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056" w:rsidRPr="00A007D0" w:rsidRDefault="00A007D0" w:rsidP="00BC2056">
      <w:pPr>
        <w:pStyle w:val="Para"/>
        <w:jc w:val="center"/>
        <w:rPr>
          <w:rFonts w:ascii="Times New Roman" w:hAnsi="Times New Roman"/>
          <w:b/>
          <w:sz w:val="28"/>
          <w:szCs w:val="28"/>
        </w:rPr>
      </w:pPr>
      <w:r w:rsidRPr="00A007D0">
        <w:rPr>
          <w:rFonts w:ascii="Times New Roman" w:hAnsi="Times New Roman"/>
          <w:b/>
          <w:sz w:val="28"/>
          <w:szCs w:val="28"/>
        </w:rPr>
        <w:t xml:space="preserve">Analysis </w:t>
      </w:r>
      <w:r>
        <w:rPr>
          <w:rFonts w:ascii="Times New Roman" w:hAnsi="Times New Roman"/>
          <w:b/>
          <w:sz w:val="28"/>
          <w:szCs w:val="28"/>
        </w:rPr>
        <w:t>o</w:t>
      </w:r>
      <w:r w:rsidRPr="00A007D0">
        <w:rPr>
          <w:rFonts w:ascii="Times New Roman" w:hAnsi="Times New Roman"/>
          <w:b/>
          <w:sz w:val="28"/>
          <w:szCs w:val="28"/>
        </w:rPr>
        <w:t xml:space="preserve">f </w:t>
      </w:r>
      <w:r>
        <w:rPr>
          <w:rFonts w:ascii="Times New Roman" w:hAnsi="Times New Roman"/>
          <w:b/>
          <w:sz w:val="28"/>
          <w:szCs w:val="28"/>
        </w:rPr>
        <w:t>a</w:t>
      </w:r>
      <w:r w:rsidRPr="00A007D0">
        <w:rPr>
          <w:rFonts w:ascii="Times New Roman" w:hAnsi="Times New Roman"/>
          <w:b/>
          <w:sz w:val="28"/>
          <w:szCs w:val="28"/>
        </w:rPr>
        <w:t xml:space="preserve"> Loss </w:t>
      </w:r>
      <w:r>
        <w:rPr>
          <w:rFonts w:ascii="Times New Roman" w:hAnsi="Times New Roman"/>
          <w:b/>
          <w:sz w:val="28"/>
          <w:szCs w:val="28"/>
        </w:rPr>
        <w:t>o</w:t>
      </w:r>
      <w:r w:rsidRPr="00A007D0">
        <w:rPr>
          <w:rFonts w:ascii="Times New Roman" w:hAnsi="Times New Roman"/>
          <w:b/>
          <w:sz w:val="28"/>
          <w:szCs w:val="28"/>
        </w:rPr>
        <w:t xml:space="preserve">f Offsite Power Event </w:t>
      </w:r>
      <w:r>
        <w:rPr>
          <w:rFonts w:ascii="Times New Roman" w:hAnsi="Times New Roman"/>
          <w:b/>
          <w:sz w:val="28"/>
          <w:szCs w:val="28"/>
        </w:rPr>
        <w:t>f</w:t>
      </w:r>
      <w:r w:rsidRPr="00A007D0">
        <w:rPr>
          <w:rFonts w:ascii="Times New Roman" w:hAnsi="Times New Roman"/>
          <w:b/>
          <w:sz w:val="28"/>
          <w:szCs w:val="28"/>
        </w:rPr>
        <w:t>or the R</w:t>
      </w:r>
      <w:r>
        <w:rPr>
          <w:rFonts w:ascii="Times New Roman" w:hAnsi="Times New Roman"/>
          <w:b/>
          <w:sz w:val="28"/>
          <w:szCs w:val="28"/>
        </w:rPr>
        <w:t>A</w:t>
      </w:r>
      <w:r w:rsidRPr="00A007D0">
        <w:rPr>
          <w:rFonts w:ascii="Times New Roman" w:hAnsi="Times New Roman"/>
          <w:b/>
          <w:sz w:val="28"/>
          <w:szCs w:val="28"/>
        </w:rPr>
        <w:t>-10 Reactor</w:t>
      </w:r>
      <w:r w:rsidR="00A95CD6">
        <w:rPr>
          <w:rFonts w:ascii="Times New Roman" w:hAnsi="Times New Roman"/>
          <w:b/>
          <w:sz w:val="28"/>
          <w:szCs w:val="28"/>
        </w:rPr>
        <w:t xml:space="preserve"> </w:t>
      </w:r>
    </w:p>
    <w:p w:rsidR="002202B3" w:rsidRPr="00A007D0" w:rsidRDefault="002202B3" w:rsidP="002C77AB">
      <w:pPr>
        <w:pStyle w:val="PrrafoNormal"/>
      </w:pPr>
    </w:p>
    <w:p w:rsidR="002202B3" w:rsidRPr="000139CB" w:rsidRDefault="000139CB" w:rsidP="002202B3">
      <w:pPr>
        <w:pStyle w:val="Para"/>
        <w:jc w:val="center"/>
        <w:rPr>
          <w:rFonts w:ascii="Times New Roman" w:eastAsia="MS Mincho" w:hAnsi="Times New Roman"/>
          <w:sz w:val="24"/>
          <w:lang w:val="de-DE" w:eastAsia="en-US"/>
        </w:rPr>
      </w:pPr>
      <w:r w:rsidRPr="000139CB">
        <w:rPr>
          <w:rFonts w:ascii="Times New Roman" w:eastAsia="MS Mincho" w:hAnsi="Times New Roman"/>
          <w:sz w:val="24"/>
          <w:lang w:val="de-DE" w:eastAsia="en-US"/>
        </w:rPr>
        <w:t>S.</w:t>
      </w:r>
      <w:r>
        <w:rPr>
          <w:rFonts w:ascii="Times New Roman" w:eastAsia="MS Mincho" w:hAnsi="Times New Roman"/>
          <w:sz w:val="24"/>
          <w:lang w:val="de-DE" w:eastAsia="en-US"/>
        </w:rPr>
        <w:t xml:space="preserve"> </w:t>
      </w:r>
      <w:r w:rsidR="002202B3" w:rsidRPr="000139CB">
        <w:rPr>
          <w:rFonts w:ascii="Times New Roman" w:eastAsia="MS Mincho" w:hAnsi="Times New Roman"/>
          <w:sz w:val="24"/>
          <w:lang w:val="de-DE" w:eastAsia="en-US"/>
        </w:rPr>
        <w:t>Papadakis</w:t>
      </w:r>
      <w:r>
        <w:rPr>
          <w:rFonts w:ascii="Times New Roman" w:hAnsi="Times New Roman"/>
          <w:vertAlign w:val="superscript"/>
          <w:lang w:val="de-DE"/>
        </w:rPr>
        <w:t>1</w:t>
      </w:r>
      <w:r w:rsidR="002202B3" w:rsidRPr="000139CB">
        <w:rPr>
          <w:rFonts w:ascii="Times New Roman" w:eastAsia="MS Mincho" w:hAnsi="Times New Roman"/>
          <w:sz w:val="24"/>
          <w:lang w:val="de-DE" w:eastAsia="en-US"/>
        </w:rPr>
        <w:t xml:space="preserve">, </w:t>
      </w:r>
      <w:r w:rsidRPr="000139CB">
        <w:rPr>
          <w:rFonts w:ascii="Times New Roman" w:eastAsia="MS Mincho" w:hAnsi="Times New Roman"/>
          <w:sz w:val="24"/>
          <w:lang w:val="de-DE" w:eastAsia="en-US"/>
        </w:rPr>
        <w:t>R.</w:t>
      </w:r>
      <w:r>
        <w:rPr>
          <w:rFonts w:ascii="Times New Roman" w:eastAsia="MS Mincho" w:hAnsi="Times New Roman"/>
          <w:sz w:val="24"/>
          <w:lang w:val="de-DE" w:eastAsia="en-US"/>
        </w:rPr>
        <w:t xml:space="preserve"> </w:t>
      </w:r>
      <w:r w:rsidR="002202B3" w:rsidRPr="000139CB">
        <w:rPr>
          <w:rFonts w:ascii="Times New Roman" w:eastAsia="MS Mincho" w:hAnsi="Times New Roman"/>
          <w:sz w:val="24"/>
          <w:lang w:val="de-DE" w:eastAsia="en-US"/>
        </w:rPr>
        <w:t>Maturana</w:t>
      </w:r>
      <w:r>
        <w:rPr>
          <w:rFonts w:ascii="Times New Roman" w:hAnsi="Times New Roman"/>
          <w:vertAlign w:val="superscript"/>
          <w:lang w:val="de-DE"/>
        </w:rPr>
        <w:t>1</w:t>
      </w:r>
      <w:r w:rsidR="002202B3" w:rsidRPr="000139CB">
        <w:rPr>
          <w:rFonts w:ascii="Times New Roman" w:eastAsia="MS Mincho" w:hAnsi="Times New Roman"/>
          <w:sz w:val="24"/>
          <w:lang w:val="de-DE" w:eastAsia="en-US"/>
        </w:rPr>
        <w:t xml:space="preserve">, </w:t>
      </w:r>
      <w:r w:rsidRPr="000139CB">
        <w:rPr>
          <w:rFonts w:ascii="Times New Roman" w:eastAsia="MS Mincho" w:hAnsi="Times New Roman"/>
          <w:sz w:val="24"/>
          <w:lang w:val="de-DE" w:eastAsia="en-US"/>
        </w:rPr>
        <w:t>R.</w:t>
      </w:r>
      <w:r>
        <w:rPr>
          <w:rFonts w:ascii="Times New Roman" w:eastAsia="MS Mincho" w:hAnsi="Times New Roman"/>
          <w:sz w:val="24"/>
          <w:lang w:val="de-DE" w:eastAsia="en-US"/>
        </w:rPr>
        <w:t xml:space="preserve"> </w:t>
      </w:r>
      <w:r w:rsidR="002202B3" w:rsidRPr="000139CB">
        <w:rPr>
          <w:rFonts w:ascii="Times New Roman" w:eastAsia="MS Mincho" w:hAnsi="Times New Roman"/>
          <w:sz w:val="24"/>
          <w:lang w:val="de-DE" w:eastAsia="en-US"/>
        </w:rPr>
        <w:t>Hilal</w:t>
      </w:r>
      <w:r>
        <w:rPr>
          <w:rFonts w:ascii="Times New Roman" w:hAnsi="Times New Roman"/>
          <w:vertAlign w:val="superscript"/>
          <w:lang w:val="de-DE"/>
        </w:rPr>
        <w:t>1</w:t>
      </w:r>
      <w:r w:rsidR="002202B3" w:rsidRPr="000139CB">
        <w:rPr>
          <w:rFonts w:ascii="Times New Roman" w:eastAsia="MS Mincho" w:hAnsi="Times New Roman"/>
          <w:sz w:val="24"/>
          <w:lang w:val="de-DE" w:eastAsia="en-US"/>
        </w:rPr>
        <w:t xml:space="preserve">, </w:t>
      </w:r>
      <w:r w:rsidRPr="000139CB">
        <w:rPr>
          <w:rFonts w:ascii="Times New Roman" w:eastAsia="MS Mincho" w:hAnsi="Times New Roman"/>
          <w:sz w:val="24"/>
          <w:lang w:val="de-DE" w:eastAsia="en-US"/>
        </w:rPr>
        <w:t>M.</w:t>
      </w:r>
      <w:r>
        <w:rPr>
          <w:rFonts w:ascii="Times New Roman" w:eastAsia="MS Mincho" w:hAnsi="Times New Roman"/>
          <w:sz w:val="24"/>
          <w:lang w:val="de-DE" w:eastAsia="en-US"/>
        </w:rPr>
        <w:t xml:space="preserve"> </w:t>
      </w:r>
      <w:r w:rsidR="002202B3" w:rsidRPr="000139CB">
        <w:rPr>
          <w:rFonts w:ascii="Times New Roman" w:eastAsia="MS Mincho" w:hAnsi="Times New Roman"/>
          <w:sz w:val="24"/>
          <w:lang w:val="de-DE" w:eastAsia="en-US"/>
        </w:rPr>
        <w:t>Giménez</w:t>
      </w:r>
      <w:r>
        <w:rPr>
          <w:rFonts w:ascii="Times New Roman" w:hAnsi="Times New Roman"/>
          <w:vertAlign w:val="superscript"/>
          <w:lang w:val="de-DE"/>
        </w:rPr>
        <w:t>1</w:t>
      </w:r>
      <w:r w:rsidR="002202B3" w:rsidRPr="000139CB">
        <w:rPr>
          <w:rFonts w:ascii="Times New Roman" w:eastAsia="MS Mincho" w:hAnsi="Times New Roman"/>
          <w:sz w:val="24"/>
          <w:lang w:val="de-DE" w:eastAsia="en-US"/>
        </w:rPr>
        <w:t xml:space="preserve"> </w:t>
      </w:r>
    </w:p>
    <w:p w:rsidR="002202B3" w:rsidRPr="000139CB" w:rsidRDefault="000139CB" w:rsidP="002202B3">
      <w:pPr>
        <w:pStyle w:val="Para"/>
        <w:jc w:val="center"/>
        <w:rPr>
          <w:rFonts w:ascii="Times New Roman" w:eastAsia="MS Mincho" w:hAnsi="Times New Roman"/>
          <w:sz w:val="24"/>
          <w:lang w:val="en-US" w:eastAsia="en-US"/>
        </w:rPr>
      </w:pPr>
      <w:r>
        <w:rPr>
          <w:rFonts w:ascii="Times New Roman" w:eastAsia="MS Mincho" w:hAnsi="Times New Roman"/>
          <w:sz w:val="24"/>
          <w:lang w:val="en-US" w:eastAsia="en-US"/>
        </w:rPr>
        <w:t xml:space="preserve">1) </w:t>
      </w:r>
      <w:r w:rsidR="002202B3" w:rsidRPr="000139CB">
        <w:rPr>
          <w:rFonts w:ascii="Times New Roman" w:eastAsia="MS Mincho" w:hAnsi="Times New Roman"/>
          <w:sz w:val="24"/>
          <w:lang w:val="en-US" w:eastAsia="en-US"/>
        </w:rPr>
        <w:t xml:space="preserve">Nuclear Safety Department, </w:t>
      </w:r>
      <w:proofErr w:type="spellStart"/>
      <w:r w:rsidR="002202B3" w:rsidRPr="000139CB">
        <w:rPr>
          <w:rFonts w:ascii="Times New Roman" w:eastAsia="MS Mincho" w:hAnsi="Times New Roman"/>
          <w:sz w:val="24"/>
          <w:lang w:val="en-US" w:eastAsia="en-US"/>
        </w:rPr>
        <w:t>Bariloche</w:t>
      </w:r>
      <w:proofErr w:type="spellEnd"/>
      <w:r w:rsidR="002202B3" w:rsidRPr="000139CB">
        <w:rPr>
          <w:rFonts w:ascii="Times New Roman" w:eastAsia="MS Mincho" w:hAnsi="Times New Roman"/>
          <w:sz w:val="24"/>
          <w:lang w:val="en-US" w:eastAsia="en-US"/>
        </w:rPr>
        <w:t xml:space="preserve"> Atomic Center, CNEA, Argentina</w:t>
      </w:r>
      <w:r w:rsidR="00A95CD6">
        <w:rPr>
          <w:rFonts w:ascii="Times New Roman" w:eastAsia="MS Mincho" w:hAnsi="Times New Roman"/>
          <w:sz w:val="24"/>
          <w:lang w:val="en-US" w:eastAsia="en-US"/>
        </w:rPr>
        <w:t xml:space="preserve"> </w:t>
      </w:r>
    </w:p>
    <w:p w:rsidR="002202B3" w:rsidRPr="000139CB" w:rsidRDefault="006C05F2" w:rsidP="002202B3">
      <w:pPr>
        <w:pStyle w:val="Para"/>
        <w:jc w:val="center"/>
        <w:rPr>
          <w:rStyle w:val="Hipervnculo"/>
          <w:rFonts w:ascii="Times New Roman" w:hAnsi="Times New Roman"/>
          <w:sz w:val="24"/>
          <w:szCs w:val="24"/>
          <w:lang w:val="es-ES"/>
        </w:rPr>
      </w:pPr>
      <w:hyperlink r:id="rId9" w:history="1">
        <w:r w:rsidR="002202B3" w:rsidRPr="000139CB">
          <w:rPr>
            <w:rStyle w:val="Hipervnculo"/>
            <w:rFonts w:ascii="Times New Roman" w:eastAsia="MS Mincho" w:hAnsi="Times New Roman"/>
            <w:sz w:val="24"/>
            <w:lang w:val="en-US" w:eastAsia="en-US"/>
          </w:rPr>
          <w:t>papadakis@cab.cnea.gov.ar</w:t>
        </w:r>
      </w:hyperlink>
      <w:r w:rsidR="00F14436" w:rsidRPr="000139CB">
        <w:rPr>
          <w:rStyle w:val="Hipervnculo"/>
          <w:rFonts w:ascii="Times New Roman" w:hAnsi="Times New Roman"/>
          <w:sz w:val="24"/>
          <w:szCs w:val="24"/>
          <w:lang w:val="es-ES"/>
        </w:rPr>
        <w:t xml:space="preserve"> </w:t>
      </w:r>
    </w:p>
    <w:p w:rsidR="004D3FA3" w:rsidRPr="007A5E4D" w:rsidRDefault="004D3FA3" w:rsidP="007A5E4D">
      <w:pPr>
        <w:pStyle w:val="PrrafoNormal"/>
      </w:pPr>
    </w:p>
    <w:p w:rsidR="00717B5D" w:rsidRPr="00717B5D" w:rsidRDefault="000139CB" w:rsidP="00717B5D">
      <w:pPr>
        <w:pStyle w:val="Para"/>
        <w:spacing w:before="0"/>
        <w:rPr>
          <w:rFonts w:ascii="Times New Roman" w:hAnsi="Times New Roman"/>
          <w:szCs w:val="22"/>
        </w:rPr>
      </w:pPr>
      <w:r w:rsidRPr="00C468A2">
        <w:rPr>
          <w:rFonts w:ascii="Times New Roman" w:hAnsi="Times New Roman"/>
          <w:b/>
        </w:rPr>
        <w:t>Abstract</w:t>
      </w:r>
      <w:r w:rsidRPr="00C468A2">
        <w:rPr>
          <w:rFonts w:ascii="Times New Roman" w:hAnsi="Times New Roman"/>
          <w:szCs w:val="22"/>
        </w:rPr>
        <w:t xml:space="preserve">. </w:t>
      </w:r>
      <w:r w:rsidR="002202B3" w:rsidRPr="00C468A2">
        <w:rPr>
          <w:rFonts w:ascii="Times New Roman" w:hAnsi="Times New Roman"/>
          <w:szCs w:val="22"/>
        </w:rPr>
        <w:t xml:space="preserve">During 2013, within the framework of the RA-10 project, the Nuclear Safety Department at </w:t>
      </w:r>
      <w:proofErr w:type="spellStart"/>
      <w:r w:rsidR="002202B3" w:rsidRPr="00C468A2">
        <w:rPr>
          <w:rFonts w:ascii="Times New Roman" w:hAnsi="Times New Roman"/>
          <w:szCs w:val="22"/>
        </w:rPr>
        <w:t>Bariloche</w:t>
      </w:r>
      <w:proofErr w:type="spellEnd"/>
      <w:r w:rsidR="002202B3" w:rsidRPr="00C468A2">
        <w:rPr>
          <w:rFonts w:ascii="Times New Roman" w:hAnsi="Times New Roman"/>
          <w:szCs w:val="22"/>
        </w:rPr>
        <w:t xml:space="preserve"> Atomic </w:t>
      </w:r>
      <w:proofErr w:type="spellStart"/>
      <w:r w:rsidR="00C468A2">
        <w:rPr>
          <w:rFonts w:ascii="Times New Roman" w:hAnsi="Times New Roman"/>
          <w:szCs w:val="22"/>
        </w:rPr>
        <w:t>Center</w:t>
      </w:r>
      <w:proofErr w:type="spellEnd"/>
      <w:r w:rsidR="002202B3" w:rsidRPr="00C468A2">
        <w:rPr>
          <w:rFonts w:ascii="Times New Roman" w:hAnsi="Times New Roman"/>
          <w:szCs w:val="22"/>
        </w:rPr>
        <w:t xml:space="preserve"> </w:t>
      </w:r>
      <w:r w:rsidR="001D703D">
        <w:rPr>
          <w:rFonts w:ascii="Times New Roman" w:hAnsi="Times New Roman"/>
          <w:szCs w:val="22"/>
        </w:rPr>
        <w:t xml:space="preserve">has </w:t>
      </w:r>
      <w:r w:rsidR="002202B3" w:rsidRPr="00C468A2">
        <w:rPr>
          <w:rFonts w:ascii="Times New Roman" w:hAnsi="Times New Roman"/>
          <w:szCs w:val="22"/>
        </w:rPr>
        <w:t xml:space="preserve">developed a plant model of the </w:t>
      </w:r>
      <w:r w:rsidR="00CA25D6">
        <w:rPr>
          <w:rFonts w:ascii="Times New Roman" w:hAnsi="Times New Roman"/>
          <w:szCs w:val="22"/>
        </w:rPr>
        <w:t>p</w:t>
      </w:r>
      <w:r w:rsidR="00A007D0" w:rsidRPr="00C468A2">
        <w:rPr>
          <w:rFonts w:ascii="Times New Roman" w:hAnsi="Times New Roman"/>
          <w:szCs w:val="22"/>
        </w:rPr>
        <w:t>rimary</w:t>
      </w:r>
      <w:r w:rsidR="002202B3" w:rsidRPr="00C468A2">
        <w:rPr>
          <w:rFonts w:ascii="Times New Roman" w:hAnsi="Times New Roman"/>
          <w:szCs w:val="22"/>
        </w:rPr>
        <w:t xml:space="preserve"> </w:t>
      </w:r>
      <w:r w:rsidR="00CA25D6">
        <w:rPr>
          <w:rFonts w:ascii="Times New Roman" w:hAnsi="Times New Roman"/>
          <w:szCs w:val="22"/>
        </w:rPr>
        <w:t>c</w:t>
      </w:r>
      <w:r w:rsidR="002202B3" w:rsidRPr="00C468A2">
        <w:rPr>
          <w:rFonts w:ascii="Times New Roman" w:hAnsi="Times New Roman"/>
          <w:szCs w:val="22"/>
        </w:rPr>
        <w:t xml:space="preserve">ooling </w:t>
      </w:r>
      <w:r w:rsidR="00CA25D6">
        <w:rPr>
          <w:rFonts w:ascii="Times New Roman" w:hAnsi="Times New Roman"/>
          <w:szCs w:val="22"/>
        </w:rPr>
        <w:t>circuit</w:t>
      </w:r>
      <w:r w:rsidR="002202B3" w:rsidRPr="00C468A2">
        <w:rPr>
          <w:rFonts w:ascii="Times New Roman" w:hAnsi="Times New Roman"/>
          <w:szCs w:val="22"/>
        </w:rPr>
        <w:t xml:space="preserve"> of the RA-10 reactor to conduct the safety analysis. Deterministic simulations of sequences derived from initiating events were performed and also were included in the Preliminary Safety Report</w:t>
      </w:r>
      <w:r w:rsidR="007A5E4D">
        <w:rPr>
          <w:rFonts w:ascii="Times New Roman" w:hAnsi="Times New Roman"/>
          <w:szCs w:val="22"/>
        </w:rPr>
        <w:t xml:space="preserve">. </w:t>
      </w:r>
      <w:r w:rsidR="002202B3" w:rsidRPr="00C468A2">
        <w:rPr>
          <w:rFonts w:ascii="Times New Roman" w:hAnsi="Times New Roman"/>
          <w:szCs w:val="22"/>
        </w:rPr>
        <w:t>In particular, derived sequences of Design Basis Events</w:t>
      </w:r>
      <w:r w:rsidR="00562355" w:rsidRPr="00C468A2">
        <w:rPr>
          <w:rFonts w:ascii="Times New Roman" w:hAnsi="Times New Roman"/>
          <w:szCs w:val="22"/>
        </w:rPr>
        <w:t xml:space="preserve"> (DBE)</w:t>
      </w:r>
      <w:r w:rsidR="002202B3" w:rsidRPr="00C468A2">
        <w:rPr>
          <w:rFonts w:ascii="Times New Roman" w:hAnsi="Times New Roman"/>
          <w:szCs w:val="22"/>
        </w:rPr>
        <w:t xml:space="preserve"> and Anticipated Operational Events were analysed. These last events are expected to occur during the reactor lifetime, due to their occurrence frequency.</w:t>
      </w:r>
      <w:r w:rsidRPr="00C468A2">
        <w:rPr>
          <w:rFonts w:ascii="Times New Roman" w:hAnsi="Times New Roman"/>
          <w:szCs w:val="22"/>
        </w:rPr>
        <w:t xml:space="preserve"> </w:t>
      </w:r>
      <w:r w:rsidR="002202B3" w:rsidRPr="000139CB">
        <w:rPr>
          <w:rFonts w:ascii="Times New Roman" w:hAnsi="Times New Roman"/>
          <w:szCs w:val="22"/>
        </w:rPr>
        <w:t>This paper describes the behaviour of the reactor upon a "loss of offsite power" event, which is considered as an Anticipated Operational Event. It is considered that this loss can be triggered by a failure at the offsite power supply lines or onsite power supply (transformer station or distribution system).</w:t>
      </w:r>
      <w:r>
        <w:rPr>
          <w:rFonts w:ascii="Times New Roman" w:hAnsi="Times New Roman"/>
          <w:szCs w:val="22"/>
        </w:rPr>
        <w:t xml:space="preserve"> </w:t>
      </w:r>
      <w:r w:rsidR="002202B3" w:rsidRPr="000139CB">
        <w:rPr>
          <w:rFonts w:ascii="Times New Roman" w:hAnsi="Times New Roman"/>
          <w:szCs w:val="22"/>
        </w:rPr>
        <w:t xml:space="preserve">The analysis was performed using the thermal-hydraulic code RELAP5 3.3gl, which was used to develop a model of the reactor. The model includes the representation of the reactor core, the </w:t>
      </w:r>
      <w:r w:rsidR="007A5B77">
        <w:rPr>
          <w:rFonts w:ascii="Times New Roman" w:hAnsi="Times New Roman"/>
          <w:szCs w:val="22"/>
        </w:rPr>
        <w:t>PCS</w:t>
      </w:r>
      <w:r w:rsidR="002202B3" w:rsidRPr="000139CB">
        <w:rPr>
          <w:rFonts w:ascii="Times New Roman" w:hAnsi="Times New Roman"/>
          <w:szCs w:val="22"/>
        </w:rPr>
        <w:t>, its primar</w:t>
      </w:r>
      <w:r w:rsidR="00562355">
        <w:rPr>
          <w:rFonts w:ascii="Times New Roman" w:hAnsi="Times New Roman"/>
          <w:szCs w:val="22"/>
        </w:rPr>
        <w:t>y pipes, pumps and the Reactor P</w:t>
      </w:r>
      <w:r w:rsidR="002202B3" w:rsidRPr="000139CB">
        <w:rPr>
          <w:rFonts w:ascii="Times New Roman" w:hAnsi="Times New Roman"/>
          <w:szCs w:val="22"/>
        </w:rPr>
        <w:t>ool</w:t>
      </w:r>
      <w:r w:rsidR="00562355">
        <w:rPr>
          <w:rFonts w:ascii="Times New Roman" w:hAnsi="Times New Roman"/>
          <w:szCs w:val="22"/>
        </w:rPr>
        <w:t xml:space="preserve"> (RP)</w:t>
      </w:r>
      <w:r w:rsidR="002202B3" w:rsidRPr="000139CB">
        <w:rPr>
          <w:rFonts w:ascii="Times New Roman" w:hAnsi="Times New Roman"/>
          <w:szCs w:val="22"/>
        </w:rPr>
        <w:t xml:space="preserve">. The </w:t>
      </w:r>
      <w:r w:rsidR="007A5B77">
        <w:rPr>
          <w:rFonts w:ascii="Times New Roman" w:hAnsi="Times New Roman"/>
          <w:szCs w:val="22"/>
        </w:rPr>
        <w:t>S</w:t>
      </w:r>
      <w:r w:rsidR="002202B3" w:rsidRPr="000139CB">
        <w:rPr>
          <w:rFonts w:ascii="Times New Roman" w:hAnsi="Times New Roman"/>
          <w:szCs w:val="22"/>
        </w:rPr>
        <w:t xml:space="preserve">econdary </w:t>
      </w:r>
      <w:r w:rsidR="007A5B77">
        <w:rPr>
          <w:rFonts w:ascii="Times New Roman" w:hAnsi="Times New Roman"/>
          <w:szCs w:val="22"/>
        </w:rPr>
        <w:t>C</w:t>
      </w:r>
      <w:r w:rsidR="002202B3" w:rsidRPr="000139CB">
        <w:rPr>
          <w:rFonts w:ascii="Times New Roman" w:hAnsi="Times New Roman"/>
          <w:szCs w:val="22"/>
        </w:rPr>
        <w:t xml:space="preserve">ooling </w:t>
      </w:r>
      <w:r w:rsidR="007A5B77">
        <w:rPr>
          <w:rFonts w:ascii="Times New Roman" w:hAnsi="Times New Roman"/>
          <w:szCs w:val="22"/>
        </w:rPr>
        <w:t>System (SCS)</w:t>
      </w:r>
      <w:r w:rsidR="002202B3" w:rsidRPr="000139CB">
        <w:rPr>
          <w:rFonts w:ascii="Times New Roman" w:hAnsi="Times New Roman"/>
          <w:szCs w:val="22"/>
        </w:rPr>
        <w:t xml:space="preserve"> was modelled as a boundary condition.</w:t>
      </w:r>
      <w:r>
        <w:rPr>
          <w:rFonts w:ascii="Times New Roman" w:hAnsi="Times New Roman"/>
          <w:szCs w:val="22"/>
        </w:rPr>
        <w:t xml:space="preserve"> </w:t>
      </w:r>
      <w:r w:rsidR="002202B3" w:rsidRPr="000139CB">
        <w:rPr>
          <w:rFonts w:ascii="Times New Roman" w:hAnsi="Times New Roman"/>
          <w:szCs w:val="22"/>
        </w:rPr>
        <w:t>In the analysed sequence, actuation of the First Shutdown System</w:t>
      </w:r>
      <w:r w:rsidR="007A5B77">
        <w:rPr>
          <w:rFonts w:ascii="Times New Roman" w:hAnsi="Times New Roman"/>
          <w:szCs w:val="22"/>
        </w:rPr>
        <w:t xml:space="preserve"> (FSS)</w:t>
      </w:r>
      <w:r w:rsidR="002202B3" w:rsidRPr="000139CB">
        <w:rPr>
          <w:rFonts w:ascii="Times New Roman" w:hAnsi="Times New Roman"/>
          <w:szCs w:val="22"/>
        </w:rPr>
        <w:t xml:space="preserve"> with single failure (insertion of control plates with the failure of the heaviest reactivity worth control plate) was assumed, and the success actuation of flap valves allowing the establishment of natural </w:t>
      </w:r>
      <w:r w:rsidR="00FB0CDB">
        <w:rPr>
          <w:rFonts w:ascii="Times New Roman" w:hAnsi="Times New Roman"/>
          <w:szCs w:val="22"/>
        </w:rPr>
        <w:t>circulation</w:t>
      </w:r>
      <w:r w:rsidR="002202B3" w:rsidRPr="000139CB">
        <w:rPr>
          <w:rFonts w:ascii="Times New Roman" w:hAnsi="Times New Roman"/>
          <w:szCs w:val="22"/>
        </w:rPr>
        <w:t>.</w:t>
      </w:r>
      <w:r w:rsidR="00691427">
        <w:rPr>
          <w:rFonts w:ascii="Times New Roman" w:hAnsi="Times New Roman"/>
          <w:szCs w:val="22"/>
        </w:rPr>
        <w:t xml:space="preserve"> </w:t>
      </w:r>
      <w:r w:rsidR="00717B5D">
        <w:rPr>
          <w:rFonts w:ascii="Times New Roman" w:hAnsi="Times New Roman"/>
          <w:sz w:val="20"/>
          <w:szCs w:val="24"/>
          <w:lang w:val="en-US"/>
        </w:rPr>
        <w:t>Regarding</w:t>
      </w:r>
      <w:r w:rsidR="00717B5D">
        <w:rPr>
          <w:rFonts w:ascii="Times New Roman" w:hAnsi="Times New Roman"/>
          <w:sz w:val="20"/>
          <w:szCs w:val="24"/>
          <w:lang w:val="en-US"/>
        </w:rPr>
        <w:t xml:space="preserve"> the </w:t>
      </w:r>
      <w:r w:rsidR="002202B3" w:rsidRPr="000139CB">
        <w:rPr>
          <w:rFonts w:ascii="Times New Roman" w:hAnsi="Times New Roman"/>
          <w:szCs w:val="22"/>
        </w:rPr>
        <w:t xml:space="preserve">reactor core, </w:t>
      </w:r>
      <w:r w:rsidR="00B80A79">
        <w:rPr>
          <w:rFonts w:ascii="Times New Roman" w:hAnsi="Times New Roman"/>
          <w:szCs w:val="22"/>
        </w:rPr>
        <w:t>a</w:t>
      </w:r>
      <w:r w:rsidR="00B80A79" w:rsidRPr="00B80A79">
        <w:rPr>
          <w:rFonts w:ascii="Times New Roman" w:hAnsi="Times New Roman"/>
          <w:szCs w:val="22"/>
        </w:rPr>
        <w:t>s conservative hypotheses</w:t>
      </w:r>
      <w:r w:rsidR="00B80A79">
        <w:rPr>
          <w:rFonts w:ascii="Times New Roman" w:hAnsi="Times New Roman"/>
          <w:szCs w:val="22"/>
        </w:rPr>
        <w:t>, the</w:t>
      </w:r>
      <w:r w:rsidR="00B80A79" w:rsidRPr="00B80A79">
        <w:rPr>
          <w:rFonts w:ascii="Times New Roman" w:hAnsi="Times New Roman"/>
          <w:szCs w:val="22"/>
        </w:rPr>
        <w:t xml:space="preserve"> fuel temperature and coolant density reactivity feedback coefficients were not included in the analysis.</w:t>
      </w:r>
      <w:r w:rsidR="00691427">
        <w:rPr>
          <w:rFonts w:ascii="Times New Roman" w:hAnsi="Times New Roman"/>
          <w:szCs w:val="22"/>
        </w:rPr>
        <w:t xml:space="preserve"> </w:t>
      </w:r>
      <w:r w:rsidR="002202B3" w:rsidRPr="000139CB">
        <w:rPr>
          <w:rFonts w:ascii="Times New Roman" w:hAnsi="Times New Roman"/>
          <w:szCs w:val="22"/>
        </w:rPr>
        <w:t xml:space="preserve">The loss of off-site power event results in the full insertion of the control plates by the </w:t>
      </w:r>
      <w:r w:rsidR="007A5B77">
        <w:rPr>
          <w:rFonts w:ascii="Times New Roman" w:hAnsi="Times New Roman"/>
          <w:szCs w:val="22"/>
        </w:rPr>
        <w:t>FSS</w:t>
      </w:r>
      <w:r w:rsidR="002202B3" w:rsidRPr="000139CB">
        <w:rPr>
          <w:rFonts w:ascii="Times New Roman" w:hAnsi="Times New Roman"/>
          <w:szCs w:val="22"/>
        </w:rPr>
        <w:t xml:space="preserve"> and the shutdown of the primary and secondary cooling system pumps. The transient analysis results show the right dimensioning of the pump flywheel and a flap valve opening time that allows a proper transition from forced circulation to natural </w:t>
      </w:r>
      <w:r w:rsidR="00FB0CDB">
        <w:rPr>
          <w:rFonts w:ascii="Times New Roman" w:hAnsi="Times New Roman"/>
          <w:szCs w:val="22"/>
        </w:rPr>
        <w:t>circulation</w:t>
      </w:r>
      <w:r w:rsidR="002202B3" w:rsidRPr="000139CB">
        <w:rPr>
          <w:rFonts w:ascii="Times New Roman" w:hAnsi="Times New Roman"/>
          <w:szCs w:val="22"/>
        </w:rPr>
        <w:t>.</w:t>
      </w:r>
      <w:r>
        <w:rPr>
          <w:rFonts w:ascii="Times New Roman" w:hAnsi="Times New Roman"/>
          <w:szCs w:val="22"/>
        </w:rPr>
        <w:t xml:space="preserve"> </w:t>
      </w:r>
      <w:r w:rsidR="00717B5D" w:rsidRPr="00717B5D">
        <w:rPr>
          <w:rFonts w:ascii="Times New Roman" w:hAnsi="Times New Roman"/>
          <w:szCs w:val="22"/>
        </w:rPr>
        <w:t>It can be concluded that the design meets safety acceptance criteria (Redistribution Ratio (RDR), Burnout Ratio (BOR) and the Departure from Nucleate Boiling Ratio (DNBR)), demonstrating that the reactor is properly extinguished and cooled by forced convection.</w:t>
      </w:r>
    </w:p>
    <w:p w:rsidR="007A5E4D" w:rsidRPr="00717B5D" w:rsidRDefault="007A5E4D" w:rsidP="00717B5D">
      <w:pPr>
        <w:pStyle w:val="PrrafoNormal"/>
      </w:pPr>
    </w:p>
    <w:p w:rsidR="00717B5D" w:rsidRPr="00717B5D" w:rsidRDefault="00717B5D" w:rsidP="00717B5D">
      <w:pPr>
        <w:pStyle w:val="PrrafoNormal"/>
      </w:pPr>
    </w:p>
    <w:p w:rsidR="002C6994" w:rsidRDefault="002C6994" w:rsidP="002C6994">
      <w:pPr>
        <w:pStyle w:val="Textkrper"/>
        <w:jc w:val="both"/>
        <w:rPr>
          <w:rFonts w:ascii="Times New Roman" w:hAnsi="Times New Roman"/>
          <w:b/>
          <w:sz w:val="24"/>
          <w:lang w:val="en-US"/>
        </w:rPr>
      </w:pPr>
      <w:r>
        <w:rPr>
          <w:rFonts w:ascii="Times New Roman" w:hAnsi="Times New Roman"/>
          <w:b/>
          <w:sz w:val="24"/>
          <w:lang w:val="en-US"/>
        </w:rPr>
        <w:t>1. Introduction</w:t>
      </w:r>
    </w:p>
    <w:p w:rsidR="002C6994" w:rsidRDefault="002C6994" w:rsidP="002C6994">
      <w:pPr>
        <w:pStyle w:val="PrrafoNormal"/>
      </w:pPr>
    </w:p>
    <w:p w:rsidR="002B0CAC" w:rsidRPr="002C6994" w:rsidRDefault="007F2A23" w:rsidP="002C6994">
      <w:pPr>
        <w:pStyle w:val="PrrafoNormal"/>
      </w:pPr>
      <w:r w:rsidRPr="002C6994">
        <w:t xml:space="preserve">The RA-10 </w:t>
      </w:r>
      <w:r w:rsidR="00E95507" w:rsidRPr="002C6994">
        <w:t>P</w:t>
      </w:r>
      <w:r w:rsidRPr="002C6994">
        <w:t xml:space="preserve">roject goal is </w:t>
      </w:r>
      <w:r w:rsidR="00732133" w:rsidRPr="002C6994">
        <w:t>to</w:t>
      </w:r>
      <w:r w:rsidRPr="002C6994">
        <w:t xml:space="preserve"> design, </w:t>
      </w:r>
      <w:r w:rsidR="00732133" w:rsidRPr="002C6994">
        <w:t>construct and obtain</w:t>
      </w:r>
      <w:r w:rsidRPr="002C6994">
        <w:t xml:space="preserve"> the operating license of the RA-10</w:t>
      </w:r>
      <w:r w:rsidR="00732133" w:rsidRPr="002C6994">
        <w:t xml:space="preserve"> </w:t>
      </w:r>
      <w:r w:rsidR="000720BF" w:rsidRPr="002C6994">
        <w:t>Multipurpose Research Reactor</w:t>
      </w:r>
      <w:r w:rsidR="00206484">
        <w:t xml:space="preserve"> </w:t>
      </w:r>
      <w:r w:rsidR="00206484">
        <w:fldChar w:fldCharType="begin"/>
      </w:r>
      <w:r w:rsidR="00206484">
        <w:instrText xml:space="preserve"> REF _Ref402517574 \n \h </w:instrText>
      </w:r>
      <w:r w:rsidR="00206484">
        <w:fldChar w:fldCharType="separate"/>
      </w:r>
      <w:r w:rsidR="00206484">
        <w:t>[1]</w:t>
      </w:r>
      <w:r w:rsidR="00206484">
        <w:fldChar w:fldCharType="end"/>
      </w:r>
      <w:r w:rsidR="000720BF" w:rsidRPr="002C6994">
        <w:t>. The reactor will be a multipurpose production station, with high neutron flux to ensure its simultaneous use in a wide range of medical, industrial and scientific research applications.</w:t>
      </w:r>
      <w:r w:rsidR="000139CB" w:rsidRPr="002C6994">
        <w:t xml:space="preserve"> </w:t>
      </w:r>
    </w:p>
    <w:p w:rsidR="002C6994" w:rsidRPr="002C6994" w:rsidRDefault="002C6994" w:rsidP="002C6994">
      <w:pPr>
        <w:pStyle w:val="PrrafoNormal"/>
      </w:pPr>
    </w:p>
    <w:p w:rsidR="000720BF" w:rsidRPr="002C6994" w:rsidRDefault="000720BF" w:rsidP="002C6994">
      <w:pPr>
        <w:pStyle w:val="PrrafoNormal"/>
      </w:pPr>
      <w:r w:rsidRPr="002C6994">
        <w:t xml:space="preserve">Within the safety analysis required for the licensing process of RA-10 Reactor, deterministic safety </w:t>
      </w:r>
      <w:r w:rsidR="00FB3F59" w:rsidRPr="002C6994">
        <w:t xml:space="preserve">analyses of </w:t>
      </w:r>
      <w:r w:rsidR="002304BB">
        <w:t>DBE</w:t>
      </w:r>
      <w:r w:rsidR="00FB3F59" w:rsidRPr="002C6994">
        <w:t xml:space="preserve"> were</w:t>
      </w:r>
      <w:r w:rsidRPr="002C6994">
        <w:t xml:space="preserve"> performed.</w:t>
      </w:r>
      <w:r w:rsidR="002B0CAC" w:rsidRPr="002C6994">
        <w:t xml:space="preserve"> With this objective, a thermo-hydraulic reactor model was performed and developed based on the RELAP5 plant code. This model includes the </w:t>
      </w:r>
      <w:proofErr w:type="spellStart"/>
      <w:r w:rsidR="002B0CAC" w:rsidRPr="002C6994">
        <w:t>nodalization</w:t>
      </w:r>
      <w:proofErr w:type="spellEnd"/>
      <w:r w:rsidR="002B0CAC" w:rsidRPr="002C6994">
        <w:t xml:space="preserve"> of the most important components: the </w:t>
      </w:r>
      <w:r w:rsidR="007A5B77" w:rsidRPr="002C6994">
        <w:t>reactor core</w:t>
      </w:r>
      <w:r w:rsidR="007A5B77">
        <w:t>,</w:t>
      </w:r>
      <w:r w:rsidR="007A5B77" w:rsidRPr="002C6994">
        <w:t xml:space="preserve"> </w:t>
      </w:r>
      <w:r w:rsidR="007A5B77">
        <w:t>RP</w:t>
      </w:r>
      <w:r w:rsidR="002B0CAC" w:rsidRPr="002C6994">
        <w:t xml:space="preserve">, </w:t>
      </w:r>
      <w:r w:rsidR="007A5B77">
        <w:t>PCS</w:t>
      </w:r>
      <w:r w:rsidR="002B0CAC" w:rsidRPr="002C6994">
        <w:t xml:space="preserve"> (</w:t>
      </w:r>
      <w:r w:rsidR="00E95507" w:rsidRPr="002C6994">
        <w:t>chimney</w:t>
      </w:r>
      <w:r w:rsidR="002B0CAC" w:rsidRPr="002C6994">
        <w:t>, decay tank, pumps, heat exchangers and piping sections)</w:t>
      </w:r>
      <w:r w:rsidR="00E95507" w:rsidRPr="002C6994">
        <w:t>,</w:t>
      </w:r>
      <w:r w:rsidR="002B0CAC" w:rsidRPr="002C6994">
        <w:t xml:space="preserve"> and </w:t>
      </w:r>
      <w:r w:rsidR="00E95507" w:rsidRPr="002C6994">
        <w:t xml:space="preserve">the </w:t>
      </w:r>
      <w:r w:rsidR="002202B3" w:rsidRPr="002C6994">
        <w:t>modelling</w:t>
      </w:r>
      <w:r w:rsidR="002B0CAC" w:rsidRPr="002C6994">
        <w:t xml:space="preserve"> </w:t>
      </w:r>
      <w:r w:rsidR="00E95507" w:rsidRPr="002C6994">
        <w:t xml:space="preserve">of </w:t>
      </w:r>
      <w:r w:rsidR="002B0CAC" w:rsidRPr="002C6994">
        <w:t>the first</w:t>
      </w:r>
      <w:r w:rsidR="00E95507" w:rsidRPr="002C6994">
        <w:t xml:space="preserve"> and second</w:t>
      </w:r>
      <w:r w:rsidR="00475E53" w:rsidRPr="002C6994">
        <w:t xml:space="preserve"> safety</w:t>
      </w:r>
      <w:r w:rsidR="002B0CAC" w:rsidRPr="002C6994">
        <w:t xml:space="preserve"> </w:t>
      </w:r>
      <w:r w:rsidR="00E95507" w:rsidRPr="002C6994">
        <w:t xml:space="preserve">shutdown </w:t>
      </w:r>
      <w:r w:rsidR="002B0CAC" w:rsidRPr="002C6994">
        <w:t>system</w:t>
      </w:r>
      <w:r w:rsidR="00E95507" w:rsidRPr="002C6994">
        <w:t>s</w:t>
      </w:r>
      <w:r w:rsidR="002B0CAC" w:rsidRPr="002C6994">
        <w:t xml:space="preserve"> </w:t>
      </w:r>
      <w:r w:rsidR="00E95507" w:rsidRPr="002C6994">
        <w:t>were</w:t>
      </w:r>
      <w:r w:rsidR="002B0CAC" w:rsidRPr="002C6994">
        <w:t xml:space="preserve"> included.</w:t>
      </w:r>
      <w:r w:rsidR="000139CB" w:rsidRPr="002C6994">
        <w:t xml:space="preserve"> </w:t>
      </w:r>
    </w:p>
    <w:p w:rsidR="002C6994" w:rsidRPr="002C6994" w:rsidRDefault="002C6994" w:rsidP="002C6994">
      <w:pPr>
        <w:pStyle w:val="PrrafoNormal"/>
      </w:pPr>
    </w:p>
    <w:p w:rsidR="000720BF" w:rsidRPr="002C6994" w:rsidRDefault="006743DB" w:rsidP="002C6994">
      <w:pPr>
        <w:pStyle w:val="PrrafoNormal"/>
      </w:pPr>
      <w:r w:rsidRPr="002C6994">
        <w:t xml:space="preserve">In this paper the </w:t>
      </w:r>
      <w:r w:rsidR="002202B3" w:rsidRPr="002C6994">
        <w:t>behaviour</w:t>
      </w:r>
      <w:r w:rsidRPr="002C6994">
        <w:t xml:space="preserve"> of the reactor against </w:t>
      </w:r>
      <w:r w:rsidR="000C5B0C" w:rsidRPr="002C6994">
        <w:t>a</w:t>
      </w:r>
      <w:r w:rsidRPr="002C6994">
        <w:t xml:space="preserve"> "</w:t>
      </w:r>
      <w:r w:rsidR="002202B3" w:rsidRPr="002C6994">
        <w:t>Loss of Offsite Power</w:t>
      </w:r>
      <w:r w:rsidRPr="002C6994">
        <w:t>"</w:t>
      </w:r>
      <w:r w:rsidR="002202B3" w:rsidRPr="002C6994">
        <w:t xml:space="preserve"> event </w:t>
      </w:r>
      <w:r w:rsidR="007B5010" w:rsidRPr="002C6994">
        <w:t>is</w:t>
      </w:r>
      <w:r w:rsidR="002202B3" w:rsidRPr="002C6994">
        <w:t xml:space="preserve"> describe</w:t>
      </w:r>
      <w:r w:rsidR="007B5010" w:rsidRPr="002C6994">
        <w:t>d</w:t>
      </w:r>
      <w:r w:rsidRPr="002C6994">
        <w:t>.</w:t>
      </w:r>
      <w:r w:rsidR="000139CB" w:rsidRPr="002C6994">
        <w:t xml:space="preserve"> </w:t>
      </w:r>
    </w:p>
    <w:p w:rsidR="007A5E4D" w:rsidRDefault="007A5E4D">
      <w:pPr>
        <w:spacing w:after="200" w:line="276" w:lineRule="auto"/>
        <w:rPr>
          <w:rFonts w:eastAsia="Times New Roman" w:cs="Times New Roman"/>
          <w:sz w:val="24"/>
          <w:szCs w:val="24"/>
          <w:lang w:eastAsia="es-ES"/>
        </w:rPr>
      </w:pPr>
      <w:r>
        <w:rPr>
          <w:szCs w:val="24"/>
        </w:rPr>
        <w:br w:type="page"/>
      </w:r>
    </w:p>
    <w:p w:rsidR="007B5010" w:rsidRDefault="0069468B" w:rsidP="002C6994">
      <w:pPr>
        <w:pStyle w:val="Textkrper"/>
        <w:jc w:val="both"/>
        <w:rPr>
          <w:rFonts w:ascii="Times New Roman" w:hAnsi="Times New Roman"/>
          <w:b/>
          <w:sz w:val="24"/>
          <w:lang w:val="en-US"/>
        </w:rPr>
      </w:pPr>
      <w:r>
        <w:rPr>
          <w:rFonts w:ascii="Times New Roman" w:hAnsi="Times New Roman"/>
          <w:b/>
          <w:sz w:val="24"/>
          <w:lang w:val="en-US"/>
        </w:rPr>
        <w:lastRenderedPageBreak/>
        <w:t xml:space="preserve">2. </w:t>
      </w:r>
      <w:r w:rsidR="007B5010" w:rsidRPr="002C6994">
        <w:rPr>
          <w:rFonts w:ascii="Times New Roman" w:hAnsi="Times New Roman"/>
          <w:b/>
          <w:sz w:val="24"/>
          <w:lang w:val="en-US"/>
        </w:rPr>
        <w:t>Identification of causes and event description</w:t>
      </w:r>
    </w:p>
    <w:p w:rsidR="002C6994" w:rsidRPr="002C6994" w:rsidRDefault="002C6994" w:rsidP="002C6994">
      <w:pPr>
        <w:pStyle w:val="Textkrper"/>
        <w:jc w:val="both"/>
        <w:rPr>
          <w:rFonts w:ascii="Times New Roman" w:hAnsi="Times New Roman"/>
          <w:b/>
          <w:sz w:val="24"/>
          <w:lang w:val="en-US"/>
        </w:rPr>
      </w:pPr>
    </w:p>
    <w:p w:rsidR="007B5010" w:rsidRPr="002C6994" w:rsidRDefault="00E20B35" w:rsidP="002C6994">
      <w:pPr>
        <w:pStyle w:val="PrrafoNormal"/>
      </w:pPr>
      <w:bookmarkStart w:id="0" w:name="_Toc366250012"/>
      <w:r w:rsidRPr="002C6994">
        <w:t xml:space="preserve">We consider that a loss of offsite power is driven from </w:t>
      </w:r>
      <w:r w:rsidR="007B5010" w:rsidRPr="002C6994">
        <w:t>off-site</w:t>
      </w:r>
      <w:r w:rsidRPr="002C6994">
        <w:t xml:space="preserve"> failures (</w:t>
      </w:r>
      <w:r w:rsidR="007B5010" w:rsidRPr="002C6994">
        <w:t>failure</w:t>
      </w:r>
      <w:r w:rsidRPr="002C6994">
        <w:t>s</w:t>
      </w:r>
      <w:r w:rsidR="007B5010" w:rsidRPr="002C6994">
        <w:t xml:space="preserve"> of reactor</w:t>
      </w:r>
      <w:r w:rsidRPr="002C6994">
        <w:t>’s</w:t>
      </w:r>
      <w:r w:rsidR="007B5010" w:rsidRPr="002C6994">
        <w:t xml:space="preserve"> </w:t>
      </w:r>
      <w:r w:rsidRPr="002C6994">
        <w:t xml:space="preserve">off-site </w:t>
      </w:r>
      <w:r w:rsidR="007B5010" w:rsidRPr="002C6994">
        <w:t xml:space="preserve">lines) or on-site </w:t>
      </w:r>
      <w:r w:rsidRPr="002C6994">
        <w:t>failure</w:t>
      </w:r>
      <w:r w:rsidR="007B5010" w:rsidRPr="002C6994">
        <w:t xml:space="preserve"> (</w:t>
      </w:r>
      <w:r w:rsidRPr="002C6994">
        <w:t>failures in</w:t>
      </w:r>
      <w:r w:rsidR="007B5010" w:rsidRPr="002C6994">
        <w:t xml:space="preserve"> the transformer substation). Also </w:t>
      </w:r>
      <w:r w:rsidR="0007629B" w:rsidRPr="002C6994">
        <w:t xml:space="preserve">are </w:t>
      </w:r>
      <w:r w:rsidR="007B5010" w:rsidRPr="002C6994">
        <w:t>considered as contributing to the event</w:t>
      </w:r>
      <w:r w:rsidR="0007629B" w:rsidRPr="002C6994">
        <w:t>,</w:t>
      </w:r>
      <w:r w:rsidR="007B5010" w:rsidRPr="002C6994">
        <w:t xml:space="preserve"> transients </w:t>
      </w:r>
      <w:r w:rsidR="0007629B" w:rsidRPr="002C6994">
        <w:t xml:space="preserve">of the electric </w:t>
      </w:r>
      <w:r w:rsidR="007B5010" w:rsidRPr="002C6994">
        <w:t xml:space="preserve">network as frequency </w:t>
      </w:r>
      <w:r w:rsidR="0007629B" w:rsidRPr="002C6994">
        <w:t xml:space="preserve">or voltage </w:t>
      </w:r>
      <w:r w:rsidR="007B5010" w:rsidRPr="002C6994">
        <w:t>excursions.</w:t>
      </w:r>
      <w:r w:rsidR="000139CB" w:rsidRPr="002C6994">
        <w:t xml:space="preserve"> </w:t>
      </w:r>
    </w:p>
    <w:p w:rsidR="007B5010" w:rsidRDefault="007B5010" w:rsidP="002C6994">
      <w:pPr>
        <w:pStyle w:val="PrrafoNormal"/>
      </w:pPr>
      <w:r w:rsidRPr="002C6994">
        <w:t xml:space="preserve">This </w:t>
      </w:r>
      <w:r w:rsidR="002304BB">
        <w:t>DBE</w:t>
      </w:r>
      <w:r w:rsidRPr="002C6994">
        <w:t xml:space="preserve"> belongs to Loss Flow Cooling family</w:t>
      </w:r>
      <w:r w:rsidR="00206484">
        <w:t xml:space="preserve"> </w:t>
      </w:r>
      <w:r w:rsidR="00206484">
        <w:fldChar w:fldCharType="begin"/>
      </w:r>
      <w:r w:rsidR="00206484">
        <w:instrText xml:space="preserve"> REF _Ref402517702 \n \h </w:instrText>
      </w:r>
      <w:r w:rsidR="00206484">
        <w:fldChar w:fldCharType="separate"/>
      </w:r>
      <w:r w:rsidR="00206484">
        <w:t>[2]</w:t>
      </w:r>
      <w:r w:rsidR="00206484">
        <w:fldChar w:fldCharType="end"/>
      </w:r>
      <w:r w:rsidRPr="002C6994">
        <w:t>.</w:t>
      </w:r>
      <w:r w:rsidR="000139CB" w:rsidRPr="002C6994">
        <w:t xml:space="preserve"> </w:t>
      </w:r>
    </w:p>
    <w:p w:rsidR="002C6994" w:rsidRPr="002C6994" w:rsidRDefault="002C6994" w:rsidP="002C6994">
      <w:pPr>
        <w:pStyle w:val="PrrafoNormal"/>
      </w:pPr>
    </w:p>
    <w:p w:rsidR="007B5010" w:rsidRDefault="007B5010" w:rsidP="002C6994">
      <w:pPr>
        <w:pStyle w:val="PrrafoNormal"/>
      </w:pPr>
      <w:r w:rsidRPr="002C6994">
        <w:t xml:space="preserve">The aim of this analysis is to demonstrate that the reactor is </w:t>
      </w:r>
      <w:r w:rsidR="0007629B" w:rsidRPr="002C6994">
        <w:t xml:space="preserve">properly </w:t>
      </w:r>
      <w:r w:rsidRPr="002C6994">
        <w:t>extinguished</w:t>
      </w:r>
      <w:r w:rsidR="0007629B" w:rsidRPr="002C6994">
        <w:t xml:space="preserve"> and properly cooled by natural </w:t>
      </w:r>
      <w:r w:rsidR="00FB0CDB">
        <w:t>circulation</w:t>
      </w:r>
      <w:r w:rsidR="0007629B" w:rsidRPr="002C6994">
        <w:t xml:space="preserve">, transferring core’s </w:t>
      </w:r>
      <w:r w:rsidRPr="002C6994">
        <w:t xml:space="preserve">heat to the </w:t>
      </w:r>
      <w:r w:rsidR="008C7AC1" w:rsidRPr="002C6994">
        <w:t>RP</w:t>
      </w:r>
      <w:r w:rsidR="0007629B" w:rsidRPr="002C6994">
        <w:t xml:space="preserve">. This will be done </w:t>
      </w:r>
      <w:r w:rsidRPr="002C6994">
        <w:t>by checking the respective acceptance criteri</w:t>
      </w:r>
      <w:r w:rsidR="0007629B" w:rsidRPr="002C6994">
        <w:t>on</w:t>
      </w:r>
      <w:r w:rsidRPr="002C6994">
        <w:t>.</w:t>
      </w:r>
      <w:r w:rsidR="000139CB" w:rsidRPr="002C6994">
        <w:t xml:space="preserve"> </w:t>
      </w:r>
    </w:p>
    <w:p w:rsidR="002C6994" w:rsidRPr="002C6994" w:rsidRDefault="002C6994" w:rsidP="002C6994">
      <w:pPr>
        <w:pStyle w:val="PrrafoNormal"/>
      </w:pPr>
    </w:p>
    <w:bookmarkEnd w:id="0"/>
    <w:p w:rsidR="00BC2056" w:rsidRDefault="0069468B" w:rsidP="006117C6">
      <w:pPr>
        <w:pStyle w:val="Ttulo2"/>
        <w:numPr>
          <w:ilvl w:val="0"/>
          <w:numId w:val="0"/>
        </w:numPr>
        <w:ind w:left="578" w:hanging="578"/>
        <w:rPr>
          <w:rFonts w:ascii="Times New Roman" w:hAnsi="Times New Roman"/>
          <w:szCs w:val="24"/>
        </w:rPr>
      </w:pPr>
      <w:r>
        <w:rPr>
          <w:rFonts w:ascii="Times New Roman" w:hAnsi="Times New Roman"/>
          <w:szCs w:val="24"/>
        </w:rPr>
        <w:t xml:space="preserve">3. </w:t>
      </w:r>
      <w:r w:rsidR="00554297">
        <w:rPr>
          <w:rFonts w:ascii="Times New Roman" w:hAnsi="Times New Roman"/>
          <w:szCs w:val="24"/>
        </w:rPr>
        <w:t>M</w:t>
      </w:r>
      <w:r w:rsidR="0007629B" w:rsidRPr="000139CB">
        <w:rPr>
          <w:rFonts w:ascii="Times New Roman" w:hAnsi="Times New Roman"/>
          <w:szCs w:val="24"/>
        </w:rPr>
        <w:t>odel</w:t>
      </w:r>
      <w:r w:rsidR="00BF3200" w:rsidRPr="000139CB">
        <w:rPr>
          <w:rFonts w:ascii="Times New Roman" w:hAnsi="Times New Roman"/>
          <w:szCs w:val="24"/>
        </w:rPr>
        <w:t>ling</w:t>
      </w:r>
      <w:r w:rsidR="0007629B" w:rsidRPr="000139CB">
        <w:rPr>
          <w:rFonts w:ascii="Times New Roman" w:hAnsi="Times New Roman"/>
          <w:szCs w:val="24"/>
        </w:rPr>
        <w:t xml:space="preserve"> assumptions</w:t>
      </w:r>
    </w:p>
    <w:p w:rsidR="005C6A73" w:rsidRPr="00787DD2" w:rsidRDefault="005C6A73" w:rsidP="00787DD2">
      <w:pPr>
        <w:pStyle w:val="PrrafoNormal"/>
      </w:pPr>
    </w:p>
    <w:p w:rsidR="00617B03" w:rsidRPr="00787DD2" w:rsidRDefault="00787DD2" w:rsidP="00787DD2">
      <w:pPr>
        <w:pStyle w:val="PrrafoNormal"/>
      </w:pPr>
      <w:r w:rsidRPr="00787DD2">
        <w:t>Below the modelling assumptions are presented which were applied to carry on this deterministic analysis.</w:t>
      </w:r>
    </w:p>
    <w:p w:rsidR="00787DD2" w:rsidRPr="005C6A73" w:rsidRDefault="00787DD2" w:rsidP="005C6A73">
      <w:pPr>
        <w:pStyle w:val="PrrafoNormal"/>
      </w:pPr>
    </w:p>
    <w:p w:rsidR="00BF3200" w:rsidRPr="002C6994" w:rsidRDefault="000C4CF5" w:rsidP="002C6994">
      <w:pPr>
        <w:pStyle w:val="Vietas"/>
      </w:pPr>
      <w:r w:rsidRPr="002C6994">
        <w:t>It is postulated that the loss of offsite power starts at time t = 0 s.</w:t>
      </w:r>
      <w:r w:rsidR="000139CB" w:rsidRPr="002C6994">
        <w:t xml:space="preserve"> </w:t>
      </w:r>
    </w:p>
    <w:p w:rsidR="000C4CF5" w:rsidRPr="002C6994" w:rsidRDefault="000C4CF5" w:rsidP="002C6994">
      <w:pPr>
        <w:pStyle w:val="Vietas"/>
      </w:pPr>
      <w:r w:rsidRPr="002C6994">
        <w:t>It is postulated that the primary and secondary cooling pumps are trip at time t = 0 s.</w:t>
      </w:r>
      <w:r w:rsidR="000139CB" w:rsidRPr="002C6994">
        <w:t xml:space="preserve"> </w:t>
      </w:r>
    </w:p>
    <w:p w:rsidR="000C4CF5" w:rsidRPr="002C6994" w:rsidRDefault="000C4CF5" w:rsidP="002C6994">
      <w:pPr>
        <w:pStyle w:val="Vietas"/>
      </w:pPr>
      <w:r w:rsidRPr="002C6994">
        <w:t xml:space="preserve">Simulation time </w:t>
      </w:r>
      <w:r w:rsidR="007F27D6">
        <w:t xml:space="preserve">of </w:t>
      </w:r>
      <w:r w:rsidRPr="002C6994">
        <w:t>1000 s.</w:t>
      </w:r>
      <w:r w:rsidR="000139CB" w:rsidRPr="002C6994">
        <w:t xml:space="preserve"> </w:t>
      </w:r>
    </w:p>
    <w:p w:rsidR="000C4CF5" w:rsidRPr="002C6994" w:rsidRDefault="000C4CF5" w:rsidP="002C6994">
      <w:pPr>
        <w:pStyle w:val="Vietas"/>
      </w:pPr>
      <w:r w:rsidRPr="002C6994">
        <w:t>It is postulated the failure of the diesel generators.</w:t>
      </w:r>
      <w:r w:rsidR="000139CB" w:rsidRPr="002C6994">
        <w:t xml:space="preserve"> </w:t>
      </w:r>
    </w:p>
    <w:p w:rsidR="000C4CF5" w:rsidRPr="002C6994" w:rsidRDefault="002804C0" w:rsidP="002C6994">
      <w:pPr>
        <w:pStyle w:val="Vietas"/>
      </w:pPr>
      <w:r w:rsidRPr="002C6994">
        <w:t xml:space="preserve">It is postulated that the </w:t>
      </w:r>
      <w:r w:rsidR="008C7AC1" w:rsidRPr="002C6994">
        <w:t>FSS</w:t>
      </w:r>
      <w:r w:rsidRPr="002C6994">
        <w:t xml:space="preserve"> </w:t>
      </w:r>
      <w:r w:rsidR="006105CF" w:rsidRPr="002C6994">
        <w:t xml:space="preserve">is </w:t>
      </w:r>
      <w:r w:rsidR="00425E93" w:rsidRPr="002C6994">
        <w:t>driven</w:t>
      </w:r>
      <w:r w:rsidR="006105CF" w:rsidRPr="002C6994">
        <w:t xml:space="preserve"> </w:t>
      </w:r>
      <w:r w:rsidR="00D90ACE" w:rsidRPr="002C6994">
        <w:t xml:space="preserve">as result of the </w:t>
      </w:r>
      <w:r w:rsidRPr="002C6994">
        <w:t xml:space="preserve">loss of power </w:t>
      </w:r>
      <w:r w:rsidR="00D90ACE" w:rsidRPr="002C6994">
        <w:t>in</w:t>
      </w:r>
      <w:r w:rsidRPr="002C6994">
        <w:t xml:space="preserve"> the control rods</w:t>
      </w:r>
      <w:r w:rsidR="00D90ACE" w:rsidRPr="002C6994">
        <w:t xml:space="preserve"> electromagnets</w:t>
      </w:r>
      <w:r w:rsidRPr="002C6994">
        <w:t>. Th</w:t>
      </w:r>
      <w:r w:rsidR="003845EE">
        <w:t>is</w:t>
      </w:r>
      <w:r w:rsidRPr="002C6994">
        <w:t xml:space="preserve"> system operates at time t = 0 s.</w:t>
      </w:r>
      <w:r w:rsidR="000139CB" w:rsidRPr="002C6994">
        <w:t xml:space="preserve"> </w:t>
      </w:r>
    </w:p>
    <w:p w:rsidR="007F466F" w:rsidRPr="002C6994" w:rsidRDefault="007F466F" w:rsidP="002C6994">
      <w:pPr>
        <w:pStyle w:val="Vietas"/>
      </w:pPr>
      <w:r w:rsidRPr="002C6994">
        <w:t xml:space="preserve">It is postulated that the criterion of success for natural </w:t>
      </w:r>
      <w:r w:rsidR="00BD739A" w:rsidRPr="002C6994">
        <w:t>circulation</w:t>
      </w:r>
      <w:r w:rsidRPr="002C6994">
        <w:t xml:space="preserve"> flap valves system is the success of only one flap valve.</w:t>
      </w:r>
      <w:r w:rsidR="000139CB" w:rsidRPr="002C6994">
        <w:t xml:space="preserve"> </w:t>
      </w:r>
    </w:p>
    <w:p w:rsidR="007F466F" w:rsidRPr="002C6994" w:rsidRDefault="007F466F" w:rsidP="002C6994">
      <w:pPr>
        <w:pStyle w:val="Vietas"/>
      </w:pPr>
      <w:r w:rsidRPr="002C6994">
        <w:t xml:space="preserve">After the performance of the fly-wheel and after the refrigerant flow through the pumps becomes zero, it is assumed that the coolant flow in all the pipes of the </w:t>
      </w:r>
      <w:r w:rsidR="008C7AC1" w:rsidRPr="002C6994">
        <w:t>PCS</w:t>
      </w:r>
      <w:r w:rsidRPr="002C6994">
        <w:t xml:space="preserve"> outside the </w:t>
      </w:r>
      <w:r w:rsidR="00562E18">
        <w:t xml:space="preserve">RP </w:t>
      </w:r>
      <w:r w:rsidRPr="002C6994">
        <w:t xml:space="preserve">also made and remains zero. This assumption is conservative because the pressure drop for the natural </w:t>
      </w:r>
      <w:r w:rsidR="00FB0CDB">
        <w:t>circulation</w:t>
      </w:r>
      <w:r w:rsidRPr="002C6994">
        <w:t xml:space="preserve"> circuit established in the core </w:t>
      </w:r>
      <w:r w:rsidR="007367DC" w:rsidRPr="002C6994">
        <w:t>increases</w:t>
      </w:r>
      <w:r w:rsidRPr="002C6994">
        <w:t>.</w:t>
      </w:r>
      <w:r w:rsidR="000139CB" w:rsidRPr="002C6994">
        <w:t xml:space="preserve"> </w:t>
      </w:r>
    </w:p>
    <w:p w:rsidR="006105CF" w:rsidRDefault="006105CF" w:rsidP="005C6A73">
      <w:pPr>
        <w:pStyle w:val="PrrafoNormal"/>
      </w:pPr>
    </w:p>
    <w:p w:rsidR="007A5E4D" w:rsidRPr="000139CB" w:rsidRDefault="007A5E4D" w:rsidP="005C6A73">
      <w:pPr>
        <w:pStyle w:val="PrrafoNormal"/>
      </w:pPr>
    </w:p>
    <w:p w:rsidR="007367DC" w:rsidRDefault="0069468B" w:rsidP="006105CF">
      <w:pPr>
        <w:pStyle w:val="PrrafoNormal"/>
        <w:rPr>
          <w:b/>
          <w:szCs w:val="24"/>
        </w:rPr>
      </w:pPr>
      <w:bookmarkStart w:id="1" w:name="_Toc366250013"/>
      <w:r>
        <w:rPr>
          <w:b/>
          <w:szCs w:val="24"/>
        </w:rPr>
        <w:t xml:space="preserve">4. </w:t>
      </w:r>
      <w:r w:rsidR="006105CF" w:rsidRPr="000139CB">
        <w:rPr>
          <w:b/>
          <w:szCs w:val="24"/>
        </w:rPr>
        <w:t>Results</w:t>
      </w:r>
    </w:p>
    <w:p w:rsidR="005C6A73" w:rsidRDefault="005C6A73" w:rsidP="0030220F">
      <w:pPr>
        <w:pStyle w:val="PrrafoNormal"/>
      </w:pPr>
    </w:p>
    <w:p w:rsidR="0030220F" w:rsidRPr="0030220F" w:rsidRDefault="0030220F" w:rsidP="0030220F">
      <w:pPr>
        <w:pStyle w:val="PrrafoNormal"/>
        <w:rPr>
          <w:szCs w:val="24"/>
          <w:lang w:val="es-AR" w:eastAsia="es-AR"/>
        </w:rPr>
      </w:pPr>
      <w:r>
        <w:rPr>
          <w:szCs w:val="24"/>
          <w:lang w:val="en" w:eastAsia="es-AR"/>
        </w:rPr>
        <w:t>T</w:t>
      </w:r>
      <w:r w:rsidRPr="0030220F">
        <w:rPr>
          <w:szCs w:val="24"/>
          <w:lang w:val="en" w:eastAsia="es-AR"/>
        </w:rPr>
        <w:t xml:space="preserve">he simulation results </w:t>
      </w:r>
      <w:r>
        <w:rPr>
          <w:szCs w:val="24"/>
          <w:lang w:val="en" w:eastAsia="es-AR"/>
        </w:rPr>
        <w:t xml:space="preserve">for </w:t>
      </w:r>
      <w:r w:rsidRPr="0030220F">
        <w:rPr>
          <w:szCs w:val="24"/>
          <w:lang w:val="en" w:eastAsia="es-AR"/>
        </w:rPr>
        <w:t>this BDE</w:t>
      </w:r>
      <w:r>
        <w:rPr>
          <w:szCs w:val="24"/>
          <w:lang w:val="en" w:eastAsia="es-AR"/>
        </w:rPr>
        <w:t xml:space="preserve"> are</w:t>
      </w:r>
      <w:r w:rsidRPr="0030220F">
        <w:rPr>
          <w:szCs w:val="24"/>
          <w:lang w:val="en" w:eastAsia="es-AR"/>
        </w:rPr>
        <w:t xml:space="preserve"> presented </w:t>
      </w:r>
      <w:r>
        <w:rPr>
          <w:szCs w:val="24"/>
          <w:lang w:val="en" w:eastAsia="es-AR"/>
        </w:rPr>
        <w:t>i</w:t>
      </w:r>
      <w:r w:rsidRPr="0030220F">
        <w:rPr>
          <w:szCs w:val="24"/>
          <w:lang w:val="en" w:eastAsia="es-AR"/>
        </w:rPr>
        <w:t xml:space="preserve">n this section. </w:t>
      </w:r>
      <w:r>
        <w:rPr>
          <w:rStyle w:val="hps"/>
          <w:lang w:val="en"/>
        </w:rPr>
        <w:t>For more simplicity,</w:t>
      </w:r>
      <w:r>
        <w:rPr>
          <w:lang w:val="en"/>
        </w:rPr>
        <w:t xml:space="preserve"> </w:t>
      </w:r>
      <w:r>
        <w:rPr>
          <w:rStyle w:val="hps"/>
          <w:lang w:val="en"/>
        </w:rPr>
        <w:t>the analysis was divided in</w:t>
      </w:r>
      <w:r>
        <w:rPr>
          <w:lang w:val="en"/>
        </w:rPr>
        <w:t xml:space="preserve"> </w:t>
      </w:r>
      <w:r>
        <w:rPr>
          <w:rStyle w:val="hps"/>
          <w:lang w:val="en"/>
        </w:rPr>
        <w:t>time</w:t>
      </w:r>
      <w:r>
        <w:rPr>
          <w:lang w:val="en"/>
        </w:rPr>
        <w:t xml:space="preserve"> </w:t>
      </w:r>
      <w:r>
        <w:rPr>
          <w:rStyle w:val="hps"/>
          <w:lang w:val="en"/>
        </w:rPr>
        <w:t>phases</w:t>
      </w:r>
      <w:r>
        <w:rPr>
          <w:lang w:val="en"/>
        </w:rPr>
        <w:t xml:space="preserve"> </w:t>
      </w:r>
      <w:r>
        <w:rPr>
          <w:rStyle w:val="hps"/>
          <w:lang w:val="en"/>
        </w:rPr>
        <w:t>marked by</w:t>
      </w:r>
      <w:r>
        <w:rPr>
          <w:lang w:val="en"/>
        </w:rPr>
        <w:t xml:space="preserve"> </w:t>
      </w:r>
      <w:r>
        <w:rPr>
          <w:rStyle w:val="hps"/>
          <w:lang w:val="en"/>
        </w:rPr>
        <w:t>the most</w:t>
      </w:r>
      <w:r>
        <w:rPr>
          <w:lang w:val="en"/>
        </w:rPr>
        <w:t xml:space="preserve"> </w:t>
      </w:r>
      <w:r>
        <w:rPr>
          <w:rStyle w:val="hps"/>
          <w:lang w:val="en"/>
        </w:rPr>
        <w:t>relevant phenomena in this transient</w:t>
      </w:r>
      <w:r>
        <w:rPr>
          <w:lang w:val="en"/>
        </w:rPr>
        <w:t>.</w:t>
      </w:r>
    </w:p>
    <w:p w:rsidR="0030220F" w:rsidRDefault="0030220F" w:rsidP="0030220F">
      <w:pPr>
        <w:pStyle w:val="PrrafoNormal"/>
      </w:pPr>
    </w:p>
    <w:p w:rsidR="00A95CD6" w:rsidRDefault="00A95CD6" w:rsidP="00A95CD6">
      <w:pPr>
        <w:pStyle w:val="PrrafoNormal"/>
        <w:rPr>
          <w:b/>
          <w:szCs w:val="24"/>
        </w:rPr>
      </w:pPr>
      <w:r>
        <w:rPr>
          <w:b/>
          <w:szCs w:val="24"/>
        </w:rPr>
        <w:t xml:space="preserve">4.1 Phases </w:t>
      </w:r>
      <w:r w:rsidR="00CA25D6">
        <w:rPr>
          <w:b/>
          <w:szCs w:val="24"/>
        </w:rPr>
        <w:t>identification</w:t>
      </w:r>
    </w:p>
    <w:p w:rsidR="00A95CD6" w:rsidRPr="005C6A73" w:rsidRDefault="007A5E4D" w:rsidP="005C6A73">
      <w:pPr>
        <w:pStyle w:val="PrrafoNormal"/>
      </w:pPr>
      <w:r>
        <w:t xml:space="preserve"> </w:t>
      </w:r>
    </w:p>
    <w:p w:rsidR="006105CF" w:rsidRDefault="006105CF" w:rsidP="002C6994">
      <w:pPr>
        <w:pStyle w:val="PrrafoNormal"/>
      </w:pPr>
      <w:r w:rsidRPr="002C6994">
        <w:t xml:space="preserve">From the phenomenological point of view, the event of </w:t>
      </w:r>
      <w:r w:rsidR="00D90ACE" w:rsidRPr="002C6994">
        <w:t>loss of offsite power</w:t>
      </w:r>
      <w:r w:rsidRPr="002C6994">
        <w:t xml:space="preserve">, with </w:t>
      </w:r>
      <w:r w:rsidR="004753A8" w:rsidRPr="002C6994">
        <w:t xml:space="preserve">actuation </w:t>
      </w:r>
      <w:r w:rsidR="004753A8">
        <w:t xml:space="preserve">of </w:t>
      </w:r>
      <w:r w:rsidRPr="002C6994">
        <w:t xml:space="preserve">the </w:t>
      </w:r>
      <w:r w:rsidR="008C7AC1" w:rsidRPr="002C6994">
        <w:t>FSS</w:t>
      </w:r>
      <w:r w:rsidRPr="002C6994">
        <w:t xml:space="preserve"> can be divided into 4 phases:</w:t>
      </w:r>
      <w:r w:rsidR="000139CB" w:rsidRPr="002C6994">
        <w:t xml:space="preserve"> </w:t>
      </w:r>
    </w:p>
    <w:p w:rsidR="002C6994" w:rsidRPr="002C6994" w:rsidRDefault="002C6994" w:rsidP="002C6994">
      <w:pPr>
        <w:pStyle w:val="PrrafoNormal"/>
      </w:pPr>
    </w:p>
    <w:p w:rsidR="002C6994" w:rsidRDefault="00425E93" w:rsidP="002C6994">
      <w:pPr>
        <w:pStyle w:val="Vietas"/>
        <w:tabs>
          <w:tab w:val="clear" w:pos="357"/>
          <w:tab w:val="num" w:pos="360"/>
        </w:tabs>
      </w:pPr>
      <w:r w:rsidRPr="003332A2">
        <w:rPr>
          <w:b/>
          <w:i/>
        </w:rPr>
        <w:t>Phase 1,</w:t>
      </w:r>
      <w:r w:rsidRPr="002C6994">
        <w:t xml:space="preserve"> it is observed a decrease of core temperatures </w:t>
      </w:r>
      <w:r w:rsidR="00420F42" w:rsidRPr="002C6994">
        <w:t xml:space="preserve">due to an </w:t>
      </w:r>
      <w:r w:rsidRPr="002C6994">
        <w:t>instant shutdown of the reactor (0</w:t>
      </w:r>
      <w:r w:rsidR="003332A2">
        <w:t> </w:t>
      </w:r>
      <w:r w:rsidRPr="002C6994">
        <w:t>s - 0.9</w:t>
      </w:r>
      <w:r w:rsidR="003332A2">
        <w:t> </w:t>
      </w:r>
      <w:r w:rsidRPr="002C6994">
        <w:t xml:space="preserve">s): comprising the period from the start of the event until the negative reactivity </w:t>
      </w:r>
      <w:r w:rsidR="00E621A7" w:rsidRPr="002C6994">
        <w:t xml:space="preserve">insertion </w:t>
      </w:r>
      <w:r w:rsidRPr="002C6994">
        <w:t xml:space="preserve">is finished by the </w:t>
      </w:r>
      <w:r w:rsidR="008C7AC1" w:rsidRPr="002C6994">
        <w:t>FSS</w:t>
      </w:r>
      <w:r w:rsidRPr="002C6994">
        <w:t>. It is characterized by a rapid decrease in fuel temperature and the refrigerant flow through the core.</w:t>
      </w:r>
      <w:r w:rsidR="000139CB" w:rsidRPr="002C6994">
        <w:t xml:space="preserve"> </w:t>
      </w:r>
    </w:p>
    <w:p w:rsidR="005C6A73" w:rsidRPr="002C6994" w:rsidRDefault="005C6A73" w:rsidP="005C6A73">
      <w:pPr>
        <w:pStyle w:val="PrrafoNormal"/>
      </w:pPr>
    </w:p>
    <w:p w:rsidR="00425E93" w:rsidRDefault="00425E93" w:rsidP="002C6994">
      <w:pPr>
        <w:pStyle w:val="Vietas"/>
      </w:pPr>
      <w:r w:rsidRPr="003332A2">
        <w:rPr>
          <w:b/>
          <w:i/>
        </w:rPr>
        <w:t>Phase 2,</w:t>
      </w:r>
      <w:r w:rsidRPr="002C6994">
        <w:t xml:space="preserve"> </w:t>
      </w:r>
      <w:r w:rsidR="001130A7" w:rsidRPr="002C6994">
        <w:t>it is observed an increase of core temperatures by</w:t>
      </w:r>
      <w:r w:rsidR="00420F42" w:rsidRPr="002C6994">
        <w:t xml:space="preserve"> a decrease in the</w:t>
      </w:r>
      <w:r w:rsidR="003332A2">
        <w:t xml:space="preserve"> flow rate (0.9 </w:t>
      </w:r>
      <w:r w:rsidR="001130A7" w:rsidRPr="002C6994">
        <w:t xml:space="preserve">s </w:t>
      </w:r>
      <w:r w:rsidR="003332A2">
        <w:t>–</w:t>
      </w:r>
      <w:r w:rsidR="001130A7" w:rsidRPr="002C6994">
        <w:t xml:space="preserve"> 87</w:t>
      </w:r>
      <w:r w:rsidR="003332A2">
        <w:t> </w:t>
      </w:r>
      <w:r w:rsidR="001130A7" w:rsidRPr="002C6994">
        <w:t xml:space="preserve">s): includes the period from the end of the </w:t>
      </w:r>
      <w:r w:rsidR="00420F42" w:rsidRPr="002C6994">
        <w:t>actuation</w:t>
      </w:r>
      <w:r w:rsidR="001130A7" w:rsidRPr="002C6994">
        <w:t xml:space="preserve"> of</w:t>
      </w:r>
      <w:r w:rsidR="00420F42" w:rsidRPr="002C6994">
        <w:t xml:space="preserve"> </w:t>
      </w:r>
      <w:r w:rsidR="008C7AC1" w:rsidRPr="002C6994">
        <w:t>FSS</w:t>
      </w:r>
      <w:r w:rsidR="001130A7" w:rsidRPr="002C6994">
        <w:t xml:space="preserve">, until the opening of </w:t>
      </w:r>
      <w:r w:rsidR="008C7AC1" w:rsidRPr="002C6994">
        <w:t>PCS</w:t>
      </w:r>
      <w:r w:rsidR="00420F42" w:rsidRPr="002C6994">
        <w:t xml:space="preserve"> flap valve</w:t>
      </w:r>
      <w:r w:rsidR="001130A7" w:rsidRPr="002C6994">
        <w:t xml:space="preserve">. It is characterized by an increase in </w:t>
      </w:r>
      <w:r w:rsidR="00420F42" w:rsidRPr="002C6994">
        <w:t xml:space="preserve">fuel and coolant </w:t>
      </w:r>
      <w:r w:rsidR="001130A7" w:rsidRPr="002C6994">
        <w:t>temperature due to reduc</w:t>
      </w:r>
      <w:r w:rsidR="00420F42" w:rsidRPr="002C6994">
        <w:t xml:space="preserve">tion in </w:t>
      </w:r>
      <w:r w:rsidR="008C7AC1" w:rsidRPr="002C6994">
        <w:t>PCS</w:t>
      </w:r>
      <w:r w:rsidR="00420F42" w:rsidRPr="002C6994">
        <w:t xml:space="preserve"> </w:t>
      </w:r>
      <w:r w:rsidR="001130A7" w:rsidRPr="002C6994">
        <w:t>pump</w:t>
      </w:r>
      <w:r w:rsidR="00420F42" w:rsidRPr="002C6994">
        <w:t>s</w:t>
      </w:r>
      <w:r w:rsidR="001130A7" w:rsidRPr="002C6994">
        <w:t xml:space="preserve"> flow</w:t>
      </w:r>
      <w:r w:rsidR="00420F42" w:rsidRPr="002C6994">
        <w:t xml:space="preserve"> rate</w:t>
      </w:r>
      <w:r w:rsidR="001130A7" w:rsidRPr="002C6994">
        <w:t>.</w:t>
      </w:r>
      <w:r w:rsidR="000139CB" w:rsidRPr="002C6994">
        <w:t xml:space="preserve"> </w:t>
      </w:r>
    </w:p>
    <w:p w:rsidR="005C6A73" w:rsidRPr="002C6994" w:rsidRDefault="005C6A73" w:rsidP="005C6A73">
      <w:pPr>
        <w:pStyle w:val="PrrafoNormal"/>
      </w:pPr>
    </w:p>
    <w:p w:rsidR="00420F42" w:rsidRDefault="00420F42" w:rsidP="002C6994">
      <w:pPr>
        <w:pStyle w:val="Vietas"/>
      </w:pPr>
      <w:r w:rsidRPr="003332A2">
        <w:rPr>
          <w:b/>
          <w:i/>
        </w:rPr>
        <w:t>Phase 3,</w:t>
      </w:r>
      <w:r w:rsidRPr="002C6994">
        <w:t xml:space="preserve"> it is observed an increase of core temperatures by</w:t>
      </w:r>
      <w:r w:rsidR="00186283" w:rsidRPr="002C6994">
        <w:t xml:space="preserve"> the</w:t>
      </w:r>
      <w:r w:rsidRPr="002C6994">
        <w:t xml:space="preserve"> </w:t>
      </w:r>
      <w:r w:rsidR="00186283" w:rsidRPr="002C6994">
        <w:t xml:space="preserve">opening of the </w:t>
      </w:r>
      <w:r w:rsidR="008C7AC1" w:rsidRPr="002C6994">
        <w:t>PCS</w:t>
      </w:r>
      <w:r w:rsidRPr="002C6994">
        <w:t xml:space="preserve"> flap </w:t>
      </w:r>
      <w:r w:rsidR="00186283" w:rsidRPr="002C6994">
        <w:t xml:space="preserve">valve </w:t>
      </w:r>
      <w:r w:rsidRPr="002C6994">
        <w:t>(87</w:t>
      </w:r>
      <w:r w:rsidR="003332A2">
        <w:t> </w:t>
      </w:r>
      <w:r w:rsidRPr="002C6994">
        <w:t xml:space="preserve">s </w:t>
      </w:r>
      <w:r w:rsidR="003332A2">
        <w:t>–</w:t>
      </w:r>
      <w:r w:rsidRPr="002C6994">
        <w:t xml:space="preserve"> 12</w:t>
      </w:r>
      <w:r w:rsidR="008753BF" w:rsidRPr="002C6994">
        <w:t>5</w:t>
      </w:r>
      <w:r w:rsidR="003332A2">
        <w:t> </w:t>
      </w:r>
      <w:r w:rsidRPr="002C6994">
        <w:t>s)</w:t>
      </w:r>
      <w:r w:rsidR="00186283" w:rsidRPr="002C6994">
        <w:t>:</w:t>
      </w:r>
      <w:r w:rsidRPr="002C6994">
        <w:t xml:space="preserve"> </w:t>
      </w:r>
      <w:r w:rsidR="00186283" w:rsidRPr="002C6994">
        <w:t xml:space="preserve">includes </w:t>
      </w:r>
      <w:r w:rsidRPr="002C6994">
        <w:t xml:space="preserve">the period after the opening of the </w:t>
      </w:r>
      <w:r w:rsidR="008C7AC1" w:rsidRPr="002C6994">
        <w:t>PCS</w:t>
      </w:r>
      <w:r w:rsidR="00186283" w:rsidRPr="002C6994">
        <w:t xml:space="preserve"> flap valve</w:t>
      </w:r>
      <w:r w:rsidRPr="002C6994">
        <w:t xml:space="preserve">, where a </w:t>
      </w:r>
      <w:r w:rsidR="00172B53" w:rsidRPr="002C6994">
        <w:t xml:space="preserve">core </w:t>
      </w:r>
      <w:r w:rsidR="007665CA" w:rsidRPr="002C6994">
        <w:t xml:space="preserve">flow </w:t>
      </w:r>
      <w:r w:rsidR="00186283" w:rsidRPr="002C6994">
        <w:t>bypass</w:t>
      </w:r>
      <w:r w:rsidRPr="002C6994">
        <w:t xml:space="preserve"> occurs through the</w:t>
      </w:r>
      <w:r w:rsidR="00172B53" w:rsidRPr="002C6994">
        <w:t xml:space="preserve"> flap valve to the </w:t>
      </w:r>
      <w:r w:rsidR="00B9526B">
        <w:t>RP</w:t>
      </w:r>
      <w:r w:rsidR="00172B53" w:rsidRPr="002C6994">
        <w:t xml:space="preserve">. </w:t>
      </w:r>
      <w:r w:rsidR="006A70E6" w:rsidRPr="002C6994">
        <w:t>This generates a</w:t>
      </w:r>
      <w:r w:rsidRPr="002C6994">
        <w:t xml:space="preserve"> rapid decrease in the </w:t>
      </w:r>
      <w:r w:rsidR="006A70E6" w:rsidRPr="002C6994">
        <w:t xml:space="preserve">coolant </w:t>
      </w:r>
      <w:r w:rsidRPr="002C6994">
        <w:t xml:space="preserve">flow. It is characterized by a marked </w:t>
      </w:r>
      <w:r w:rsidR="006A70E6" w:rsidRPr="002C6994">
        <w:t xml:space="preserve">increase in the fuel and core coolant </w:t>
      </w:r>
      <w:r w:rsidRPr="002C6994">
        <w:t xml:space="preserve">temperatures. This effect is due to the decrease in flow rate product of the </w:t>
      </w:r>
      <w:r w:rsidR="008813F6" w:rsidRPr="002C6994">
        <w:t>deviation of core coolant through the</w:t>
      </w:r>
      <w:r w:rsidRPr="002C6994">
        <w:t xml:space="preserve"> </w:t>
      </w:r>
      <w:r w:rsidR="008C7AC1" w:rsidRPr="002C6994">
        <w:t>PCS</w:t>
      </w:r>
      <w:r w:rsidR="008813F6" w:rsidRPr="002C6994">
        <w:t xml:space="preserve"> flap valve</w:t>
      </w:r>
      <w:r w:rsidRPr="002C6994">
        <w:t>.</w:t>
      </w:r>
      <w:r w:rsidR="000139CB" w:rsidRPr="002C6994">
        <w:t xml:space="preserve"> </w:t>
      </w:r>
    </w:p>
    <w:p w:rsidR="005C6A73" w:rsidRPr="002C6994" w:rsidRDefault="005C6A73" w:rsidP="005C6A73">
      <w:pPr>
        <w:pStyle w:val="PrrafoNormal"/>
      </w:pPr>
    </w:p>
    <w:bookmarkEnd w:id="1"/>
    <w:p w:rsidR="002156A3" w:rsidRPr="002C6994" w:rsidRDefault="008813F6" w:rsidP="002C6994">
      <w:pPr>
        <w:pStyle w:val="Vietas"/>
      </w:pPr>
      <w:r w:rsidRPr="003332A2">
        <w:rPr>
          <w:b/>
          <w:i/>
        </w:rPr>
        <w:t>Phase 4,</w:t>
      </w:r>
      <w:r w:rsidRPr="002C6994">
        <w:t xml:space="preserve"> natural </w:t>
      </w:r>
      <w:r w:rsidR="00FB0CDB">
        <w:t>circulation</w:t>
      </w:r>
      <w:r w:rsidRPr="002C6994">
        <w:t xml:space="preserve"> establishment </w:t>
      </w:r>
      <w:r w:rsidR="00897A4F" w:rsidRPr="002C6994">
        <w:t>(12</w:t>
      </w:r>
      <w:r w:rsidR="008753BF" w:rsidRPr="002C6994">
        <w:t>5</w:t>
      </w:r>
      <w:r w:rsidR="003332A2">
        <w:t> </w:t>
      </w:r>
      <w:r w:rsidR="00897A4F" w:rsidRPr="002C6994">
        <w:t>s – 1000</w:t>
      </w:r>
      <w:r w:rsidR="003332A2">
        <w:t> </w:t>
      </w:r>
      <w:r w:rsidR="00897A4F" w:rsidRPr="002C6994">
        <w:t xml:space="preserve">s): includes the time period in which the flow direction is inverted through flap valve, now from the rector pool to the cold branch of the </w:t>
      </w:r>
      <w:r w:rsidR="008C7AC1" w:rsidRPr="002C6994">
        <w:t>PCS</w:t>
      </w:r>
      <w:r w:rsidR="00897A4F" w:rsidRPr="002C6994">
        <w:t xml:space="preserve">, to the establishment of natural </w:t>
      </w:r>
      <w:r w:rsidR="00FB0CDB">
        <w:t>circulation</w:t>
      </w:r>
      <w:r w:rsidR="00897A4F" w:rsidRPr="002C6994">
        <w:t xml:space="preserve"> which continues until the end of the transient. It is characterized by a decrease in fuel temperature and the refrigerant flowing through the core. This effect is due to increased flow through the core caused by an increase of the buoyant force and a consequent establishment of natural </w:t>
      </w:r>
      <w:r w:rsidR="00FB0CDB">
        <w:t>circulation</w:t>
      </w:r>
      <w:r w:rsidR="00897A4F" w:rsidRPr="002C6994">
        <w:t>.</w:t>
      </w:r>
      <w:r w:rsidR="000139CB" w:rsidRPr="002C6994">
        <w:t xml:space="preserve"> </w:t>
      </w:r>
    </w:p>
    <w:p w:rsidR="002C6994" w:rsidRDefault="002C6994" w:rsidP="005C6A73">
      <w:pPr>
        <w:pStyle w:val="PrrafoNormal"/>
      </w:pPr>
    </w:p>
    <w:p w:rsidR="00A95CD6" w:rsidRPr="00A95CD6" w:rsidRDefault="00832B7F" w:rsidP="005C6A73">
      <w:pPr>
        <w:pStyle w:val="PrrafoNormal"/>
        <w:rPr>
          <w:b/>
          <w:szCs w:val="24"/>
        </w:rPr>
      </w:pPr>
      <w:r>
        <w:rPr>
          <w:b/>
          <w:szCs w:val="24"/>
        </w:rPr>
        <w:t>4.2 Phases description</w:t>
      </w:r>
    </w:p>
    <w:p w:rsidR="00A95CD6" w:rsidRPr="000139CB" w:rsidRDefault="00A95CD6" w:rsidP="005C6A73">
      <w:pPr>
        <w:pStyle w:val="PrrafoNormal"/>
      </w:pPr>
    </w:p>
    <w:p w:rsidR="002156A3" w:rsidRDefault="002156A3" w:rsidP="00425CDA">
      <w:pPr>
        <w:pStyle w:val="PrrafoNormal"/>
        <w:rPr>
          <w:szCs w:val="24"/>
          <w:lang w:eastAsia="es-ES_tradnl"/>
        </w:rPr>
      </w:pPr>
      <w:r w:rsidRPr="00763137">
        <w:rPr>
          <w:b/>
          <w:i/>
          <w:szCs w:val="24"/>
          <w:lang w:eastAsia="es-ES_tradnl"/>
        </w:rPr>
        <w:t>Phase 1 (0</w:t>
      </w:r>
      <w:r w:rsidR="003332A2">
        <w:rPr>
          <w:b/>
          <w:i/>
          <w:szCs w:val="24"/>
          <w:lang w:eastAsia="es-ES_tradnl"/>
        </w:rPr>
        <w:t> </w:t>
      </w:r>
      <w:r w:rsidRPr="00763137">
        <w:rPr>
          <w:b/>
          <w:i/>
          <w:szCs w:val="24"/>
          <w:lang w:eastAsia="es-ES_tradnl"/>
        </w:rPr>
        <w:t>s – 0.9</w:t>
      </w:r>
      <w:r w:rsidR="003332A2">
        <w:rPr>
          <w:b/>
          <w:i/>
          <w:szCs w:val="24"/>
          <w:lang w:eastAsia="es-ES_tradnl"/>
        </w:rPr>
        <w:t> </w:t>
      </w:r>
      <w:r w:rsidRPr="00763137">
        <w:rPr>
          <w:b/>
          <w:i/>
          <w:szCs w:val="24"/>
          <w:lang w:eastAsia="es-ES_tradnl"/>
        </w:rPr>
        <w:t>s):</w:t>
      </w:r>
      <w:r w:rsidR="00F1042C" w:rsidRPr="000139CB">
        <w:rPr>
          <w:szCs w:val="24"/>
          <w:lang w:eastAsia="es-ES_tradnl"/>
        </w:rPr>
        <w:t xml:space="preserve"> </w:t>
      </w:r>
      <w:r w:rsidR="00596AAE">
        <w:rPr>
          <w:szCs w:val="24"/>
          <w:lang w:eastAsia="es-ES_tradnl"/>
        </w:rPr>
        <w:fldChar w:fldCharType="begin"/>
      </w:r>
      <w:r w:rsidR="00596AAE">
        <w:rPr>
          <w:szCs w:val="24"/>
          <w:lang w:eastAsia="es-ES_tradnl"/>
        </w:rPr>
        <w:instrText xml:space="preserve"> REF _Ref402357872 \h </w:instrText>
      </w:r>
      <w:r w:rsidR="00596AAE">
        <w:rPr>
          <w:szCs w:val="24"/>
          <w:lang w:eastAsia="es-ES_tradnl"/>
        </w:rPr>
      </w:r>
      <w:r w:rsidR="00596AAE">
        <w:rPr>
          <w:szCs w:val="24"/>
          <w:lang w:eastAsia="es-ES_tradnl"/>
        </w:rPr>
        <w:fldChar w:fldCharType="separate"/>
      </w:r>
      <w:r w:rsidR="00F66ED3">
        <w:t xml:space="preserve">FIG. </w:t>
      </w:r>
      <w:r w:rsidR="00F66ED3">
        <w:rPr>
          <w:noProof/>
        </w:rPr>
        <w:t>1</w:t>
      </w:r>
      <w:r w:rsidR="00596AAE">
        <w:rPr>
          <w:szCs w:val="24"/>
          <w:lang w:eastAsia="es-ES_tradnl"/>
        </w:rPr>
        <w:fldChar w:fldCharType="end"/>
      </w:r>
      <w:r w:rsidR="00596AAE">
        <w:rPr>
          <w:szCs w:val="24"/>
          <w:lang w:eastAsia="es-ES_tradnl"/>
        </w:rPr>
        <w:t xml:space="preserve"> </w:t>
      </w:r>
      <w:r w:rsidR="004144AF" w:rsidRPr="000139CB">
        <w:rPr>
          <w:szCs w:val="24"/>
          <w:lang w:eastAsia="es-ES_tradnl"/>
        </w:rPr>
        <w:t xml:space="preserve">and </w:t>
      </w:r>
      <w:r w:rsidR="00596AAE">
        <w:rPr>
          <w:szCs w:val="24"/>
          <w:lang w:eastAsia="es-ES_tradnl"/>
        </w:rPr>
        <w:fldChar w:fldCharType="begin"/>
      </w:r>
      <w:r w:rsidR="00596AAE">
        <w:rPr>
          <w:szCs w:val="24"/>
          <w:lang w:eastAsia="es-ES_tradnl"/>
        </w:rPr>
        <w:instrText xml:space="preserve"> REF _Ref402357895 \h </w:instrText>
      </w:r>
      <w:r w:rsidR="00596AAE">
        <w:rPr>
          <w:szCs w:val="24"/>
          <w:lang w:eastAsia="es-ES_tradnl"/>
        </w:rPr>
      </w:r>
      <w:r w:rsidR="00596AAE">
        <w:rPr>
          <w:szCs w:val="24"/>
          <w:lang w:eastAsia="es-ES_tradnl"/>
        </w:rPr>
        <w:fldChar w:fldCharType="separate"/>
      </w:r>
      <w:r w:rsidR="00F66ED3">
        <w:t xml:space="preserve">FIG. </w:t>
      </w:r>
      <w:r w:rsidR="00F66ED3">
        <w:rPr>
          <w:noProof/>
        </w:rPr>
        <w:t>2</w:t>
      </w:r>
      <w:r w:rsidR="00596AAE">
        <w:rPr>
          <w:szCs w:val="24"/>
          <w:lang w:eastAsia="es-ES_tradnl"/>
        </w:rPr>
        <w:fldChar w:fldCharType="end"/>
      </w:r>
      <w:r w:rsidR="00596AAE">
        <w:rPr>
          <w:szCs w:val="24"/>
          <w:lang w:eastAsia="es-ES_tradnl"/>
        </w:rPr>
        <w:t xml:space="preserve"> </w:t>
      </w:r>
      <w:r w:rsidR="006952DD">
        <w:rPr>
          <w:szCs w:val="24"/>
          <w:lang w:eastAsia="es-ES_tradnl"/>
        </w:rPr>
        <w:t>show</w:t>
      </w:r>
      <w:r w:rsidR="004144AF" w:rsidRPr="000139CB">
        <w:rPr>
          <w:szCs w:val="24"/>
          <w:lang w:eastAsia="es-ES_tradnl"/>
        </w:rPr>
        <w:t xml:space="preserve"> the evolution of the mass flow at various </w:t>
      </w:r>
      <w:r w:rsidR="008C7AC1">
        <w:rPr>
          <w:szCs w:val="24"/>
          <w:lang w:eastAsia="es-ES_tradnl"/>
        </w:rPr>
        <w:t>PCS</w:t>
      </w:r>
      <w:r w:rsidR="004144AF" w:rsidRPr="000139CB">
        <w:rPr>
          <w:szCs w:val="24"/>
          <w:lang w:eastAsia="es-ES_tradnl"/>
        </w:rPr>
        <w:t xml:space="preserve"> positions of interest, and </w:t>
      </w:r>
      <w:r w:rsidR="00596AAE">
        <w:rPr>
          <w:szCs w:val="24"/>
          <w:lang w:eastAsia="es-ES_tradnl"/>
        </w:rPr>
        <w:fldChar w:fldCharType="begin"/>
      </w:r>
      <w:r w:rsidR="00596AAE">
        <w:rPr>
          <w:szCs w:val="24"/>
          <w:lang w:eastAsia="es-ES_tradnl"/>
        </w:rPr>
        <w:instrText xml:space="preserve"> REF _Ref402357903 \h </w:instrText>
      </w:r>
      <w:r w:rsidR="00596AAE">
        <w:rPr>
          <w:szCs w:val="24"/>
          <w:lang w:eastAsia="es-ES_tradnl"/>
        </w:rPr>
      </w:r>
      <w:r w:rsidR="00596AAE">
        <w:rPr>
          <w:szCs w:val="24"/>
          <w:lang w:eastAsia="es-ES_tradnl"/>
        </w:rPr>
        <w:fldChar w:fldCharType="separate"/>
      </w:r>
      <w:r w:rsidR="00F66ED3">
        <w:t xml:space="preserve">FIG. </w:t>
      </w:r>
      <w:r w:rsidR="00F66ED3">
        <w:rPr>
          <w:noProof/>
        </w:rPr>
        <w:t>3</w:t>
      </w:r>
      <w:r w:rsidR="00596AAE">
        <w:rPr>
          <w:szCs w:val="24"/>
          <w:lang w:eastAsia="es-ES_tradnl"/>
        </w:rPr>
        <w:fldChar w:fldCharType="end"/>
      </w:r>
      <w:r w:rsidR="00596AAE">
        <w:rPr>
          <w:szCs w:val="24"/>
          <w:lang w:eastAsia="es-ES_tradnl"/>
        </w:rPr>
        <w:t xml:space="preserve"> </w:t>
      </w:r>
      <w:r w:rsidR="004144AF" w:rsidRPr="000139CB">
        <w:rPr>
          <w:szCs w:val="24"/>
          <w:lang w:eastAsia="es-ES_tradnl"/>
        </w:rPr>
        <w:t xml:space="preserve">shows the average velocity at the core hot channels. In this first phase, as a result of power failure is observed a decrease in the mass flow through </w:t>
      </w:r>
      <w:r w:rsidR="008C7AC1">
        <w:rPr>
          <w:szCs w:val="24"/>
          <w:lang w:eastAsia="es-ES_tradnl"/>
        </w:rPr>
        <w:t>PCS</w:t>
      </w:r>
      <w:r w:rsidR="007665CA" w:rsidRPr="007665CA">
        <w:rPr>
          <w:szCs w:val="24"/>
          <w:lang w:eastAsia="es-ES_tradnl"/>
        </w:rPr>
        <w:t xml:space="preserve"> </w:t>
      </w:r>
      <w:r w:rsidR="007665CA" w:rsidRPr="000139CB">
        <w:rPr>
          <w:szCs w:val="24"/>
          <w:lang w:eastAsia="es-ES_tradnl"/>
        </w:rPr>
        <w:t>pumps</w:t>
      </w:r>
      <w:r w:rsidR="004144AF" w:rsidRPr="000139CB">
        <w:rPr>
          <w:szCs w:val="24"/>
          <w:lang w:eastAsia="es-ES_tradnl"/>
        </w:rPr>
        <w:t>, and consequently a decrease in the mass flow and velocity in the core.</w:t>
      </w:r>
      <w:r w:rsidR="000139CB">
        <w:rPr>
          <w:szCs w:val="24"/>
          <w:lang w:eastAsia="es-ES_tradnl"/>
        </w:rPr>
        <w:t xml:space="preserve"> </w:t>
      </w:r>
    </w:p>
    <w:p w:rsidR="005C6A73" w:rsidRPr="005C6A73" w:rsidRDefault="005C6A73" w:rsidP="005C6A73">
      <w:pPr>
        <w:pStyle w:val="PrrafoNormal"/>
      </w:pPr>
    </w:p>
    <w:p w:rsidR="002156A3" w:rsidRDefault="00596AAE" w:rsidP="00425CDA">
      <w:pPr>
        <w:pStyle w:val="PrrafoNormal"/>
        <w:rPr>
          <w:szCs w:val="24"/>
          <w:lang w:eastAsia="es-ES_tradnl"/>
        </w:rPr>
      </w:pPr>
      <w:r>
        <w:rPr>
          <w:szCs w:val="24"/>
          <w:lang w:eastAsia="es-ES_tradnl"/>
        </w:rPr>
        <w:fldChar w:fldCharType="begin"/>
      </w:r>
      <w:r>
        <w:rPr>
          <w:szCs w:val="24"/>
          <w:lang w:eastAsia="es-ES_tradnl"/>
        </w:rPr>
        <w:instrText xml:space="preserve"> REF _Ref402357920 \h </w:instrText>
      </w:r>
      <w:r>
        <w:rPr>
          <w:szCs w:val="24"/>
          <w:lang w:eastAsia="es-ES_tradnl"/>
        </w:rPr>
      </w:r>
      <w:r>
        <w:rPr>
          <w:szCs w:val="24"/>
          <w:lang w:eastAsia="es-ES_tradnl"/>
        </w:rPr>
        <w:fldChar w:fldCharType="separate"/>
      </w:r>
      <w:r w:rsidR="00F66ED3">
        <w:t xml:space="preserve">FIG. </w:t>
      </w:r>
      <w:r w:rsidR="00F66ED3">
        <w:rPr>
          <w:noProof/>
        </w:rPr>
        <w:t>4</w:t>
      </w:r>
      <w:r>
        <w:rPr>
          <w:szCs w:val="24"/>
          <w:lang w:eastAsia="es-ES_tradnl"/>
        </w:rPr>
        <w:fldChar w:fldCharType="end"/>
      </w:r>
      <w:r>
        <w:rPr>
          <w:szCs w:val="24"/>
          <w:lang w:eastAsia="es-ES_tradnl"/>
        </w:rPr>
        <w:t xml:space="preserve"> </w:t>
      </w:r>
      <w:r w:rsidR="004144AF" w:rsidRPr="000139CB">
        <w:rPr>
          <w:szCs w:val="24"/>
          <w:lang w:eastAsia="es-ES_tradnl"/>
        </w:rPr>
        <w:t xml:space="preserve">and </w:t>
      </w:r>
      <w:r>
        <w:rPr>
          <w:szCs w:val="24"/>
          <w:lang w:eastAsia="es-ES_tradnl"/>
        </w:rPr>
        <w:fldChar w:fldCharType="begin"/>
      </w:r>
      <w:r>
        <w:rPr>
          <w:szCs w:val="24"/>
          <w:lang w:eastAsia="es-ES_tradnl"/>
        </w:rPr>
        <w:instrText xml:space="preserve"> REF _Ref402357937 \h </w:instrText>
      </w:r>
      <w:r>
        <w:rPr>
          <w:szCs w:val="24"/>
          <w:lang w:eastAsia="es-ES_tradnl"/>
        </w:rPr>
      </w:r>
      <w:r>
        <w:rPr>
          <w:szCs w:val="24"/>
          <w:lang w:eastAsia="es-ES_tradnl"/>
        </w:rPr>
        <w:fldChar w:fldCharType="separate"/>
      </w:r>
      <w:r w:rsidR="00F66ED3">
        <w:t xml:space="preserve">FIG. </w:t>
      </w:r>
      <w:r w:rsidR="00F66ED3">
        <w:rPr>
          <w:noProof/>
        </w:rPr>
        <w:t>5</w:t>
      </w:r>
      <w:r>
        <w:rPr>
          <w:szCs w:val="24"/>
          <w:lang w:eastAsia="es-ES_tradnl"/>
        </w:rPr>
        <w:fldChar w:fldCharType="end"/>
      </w:r>
      <w:r>
        <w:rPr>
          <w:szCs w:val="24"/>
          <w:lang w:eastAsia="es-ES_tradnl"/>
        </w:rPr>
        <w:t xml:space="preserve"> </w:t>
      </w:r>
      <w:r w:rsidR="001C2E97" w:rsidRPr="000139CB">
        <w:rPr>
          <w:szCs w:val="24"/>
          <w:lang w:eastAsia="es-ES_tradnl"/>
        </w:rPr>
        <w:t>show</w:t>
      </w:r>
      <w:r w:rsidR="004144AF" w:rsidRPr="000139CB">
        <w:rPr>
          <w:szCs w:val="24"/>
          <w:lang w:eastAsia="es-ES_tradnl"/>
        </w:rPr>
        <w:t xml:space="preserve"> the core power. It is noted that it begins to decrease at time t</w:t>
      </w:r>
      <w:r w:rsidR="003332A2">
        <w:rPr>
          <w:szCs w:val="24"/>
          <w:lang w:eastAsia="es-ES_tradnl"/>
        </w:rPr>
        <w:t> </w:t>
      </w:r>
      <w:r w:rsidR="004144AF" w:rsidRPr="000139CB">
        <w:rPr>
          <w:szCs w:val="24"/>
          <w:lang w:eastAsia="es-ES_tradnl"/>
        </w:rPr>
        <w:t>=</w:t>
      </w:r>
      <w:r w:rsidR="003332A2">
        <w:rPr>
          <w:szCs w:val="24"/>
          <w:lang w:eastAsia="es-ES_tradnl"/>
        </w:rPr>
        <w:t> </w:t>
      </w:r>
      <w:r w:rsidR="004144AF" w:rsidRPr="000139CB">
        <w:rPr>
          <w:szCs w:val="24"/>
          <w:lang w:eastAsia="es-ES_tradnl"/>
        </w:rPr>
        <w:t>0</w:t>
      </w:r>
      <w:r w:rsidR="003332A2">
        <w:rPr>
          <w:szCs w:val="24"/>
          <w:lang w:eastAsia="es-ES_tradnl"/>
        </w:rPr>
        <w:t> </w:t>
      </w:r>
      <w:r w:rsidR="004144AF" w:rsidRPr="000139CB">
        <w:rPr>
          <w:szCs w:val="24"/>
          <w:lang w:eastAsia="es-ES_tradnl"/>
        </w:rPr>
        <w:t xml:space="preserve">s, as a result of the instantaneous operation of the </w:t>
      </w:r>
      <w:r w:rsidR="008C7AC1">
        <w:rPr>
          <w:szCs w:val="24"/>
          <w:lang w:eastAsia="es-ES_tradnl"/>
        </w:rPr>
        <w:t>FSS</w:t>
      </w:r>
      <w:r w:rsidR="004144AF" w:rsidRPr="000139CB">
        <w:rPr>
          <w:szCs w:val="24"/>
          <w:lang w:eastAsia="es-ES_tradnl"/>
        </w:rPr>
        <w:t xml:space="preserve"> that is driven </w:t>
      </w:r>
      <w:r w:rsidR="00D40A91" w:rsidRPr="000139CB">
        <w:rPr>
          <w:szCs w:val="24"/>
          <w:lang w:eastAsia="es-ES_tradnl"/>
        </w:rPr>
        <w:t xml:space="preserve">by the loss of power </w:t>
      </w:r>
      <w:r w:rsidR="00F05B8E">
        <w:rPr>
          <w:szCs w:val="24"/>
          <w:lang w:eastAsia="es-ES_tradnl"/>
        </w:rPr>
        <w:t>at</w:t>
      </w:r>
      <w:r w:rsidR="00D40A91" w:rsidRPr="000139CB">
        <w:rPr>
          <w:szCs w:val="24"/>
          <w:lang w:eastAsia="es-ES_tradnl"/>
        </w:rPr>
        <w:t xml:space="preserve"> the control rods electromagnets</w:t>
      </w:r>
      <w:r w:rsidR="004144AF" w:rsidRPr="000139CB">
        <w:rPr>
          <w:szCs w:val="24"/>
          <w:lang w:eastAsia="es-ES_tradnl"/>
        </w:rPr>
        <w:t xml:space="preserve">. The failure of the pneumatic system of the control rod </w:t>
      </w:r>
      <w:r w:rsidR="007665CA">
        <w:rPr>
          <w:szCs w:val="24"/>
          <w:lang w:eastAsia="es-ES_tradnl"/>
        </w:rPr>
        <w:t xml:space="preserve">shutdown </w:t>
      </w:r>
      <w:r w:rsidR="004144AF" w:rsidRPr="000139CB">
        <w:rPr>
          <w:szCs w:val="24"/>
          <w:lang w:eastAsia="es-ES_tradnl"/>
        </w:rPr>
        <w:t xml:space="preserve">mechanism is considered, so that the system completes its </w:t>
      </w:r>
      <w:r w:rsidR="00D40A91" w:rsidRPr="000139CB">
        <w:rPr>
          <w:szCs w:val="24"/>
          <w:lang w:eastAsia="es-ES_tradnl"/>
        </w:rPr>
        <w:t>actuation</w:t>
      </w:r>
      <w:r w:rsidR="004144AF" w:rsidRPr="000139CB">
        <w:rPr>
          <w:szCs w:val="24"/>
          <w:lang w:eastAsia="es-ES_tradnl"/>
        </w:rPr>
        <w:t xml:space="preserve"> in the </w:t>
      </w:r>
      <w:r w:rsidR="00D40A91" w:rsidRPr="000139CB">
        <w:rPr>
          <w:szCs w:val="24"/>
          <w:lang w:eastAsia="es-ES_tradnl"/>
        </w:rPr>
        <w:t xml:space="preserve">following </w:t>
      </w:r>
      <w:r w:rsidR="004144AF" w:rsidRPr="000139CB">
        <w:rPr>
          <w:szCs w:val="24"/>
          <w:lang w:eastAsia="es-ES_tradnl"/>
        </w:rPr>
        <w:t>900</w:t>
      </w:r>
      <w:r w:rsidR="00D40A91" w:rsidRPr="000139CB">
        <w:rPr>
          <w:szCs w:val="24"/>
          <w:lang w:eastAsia="es-ES_tradnl"/>
        </w:rPr>
        <w:t> </w:t>
      </w:r>
      <w:proofErr w:type="spellStart"/>
      <w:proofErr w:type="gramStart"/>
      <w:r w:rsidR="004144AF" w:rsidRPr="000139CB">
        <w:rPr>
          <w:szCs w:val="24"/>
          <w:lang w:eastAsia="es-ES_tradnl"/>
        </w:rPr>
        <w:t>ms</w:t>
      </w:r>
      <w:proofErr w:type="gramEnd"/>
      <w:r w:rsidR="004144AF" w:rsidRPr="000139CB">
        <w:rPr>
          <w:szCs w:val="24"/>
          <w:lang w:eastAsia="es-ES_tradnl"/>
        </w:rPr>
        <w:t>.</w:t>
      </w:r>
      <w:proofErr w:type="spellEnd"/>
      <w:r w:rsidR="004144AF" w:rsidRPr="000139CB">
        <w:rPr>
          <w:szCs w:val="24"/>
          <w:lang w:eastAsia="es-ES_tradnl"/>
        </w:rPr>
        <w:t xml:space="preserve"> At the end of this </w:t>
      </w:r>
      <w:r w:rsidR="00D40A91" w:rsidRPr="000139CB">
        <w:rPr>
          <w:szCs w:val="24"/>
          <w:lang w:eastAsia="es-ES_tradnl"/>
        </w:rPr>
        <w:t>phase</w:t>
      </w:r>
      <w:r w:rsidR="004144AF" w:rsidRPr="000139CB">
        <w:rPr>
          <w:szCs w:val="24"/>
          <w:lang w:eastAsia="es-ES_tradnl"/>
        </w:rPr>
        <w:t xml:space="preserve"> (t</w:t>
      </w:r>
      <w:r w:rsidR="009501FA">
        <w:rPr>
          <w:szCs w:val="24"/>
          <w:lang w:eastAsia="es-ES_tradnl"/>
        </w:rPr>
        <w:t> </w:t>
      </w:r>
      <w:r w:rsidR="004144AF" w:rsidRPr="000139CB">
        <w:rPr>
          <w:szCs w:val="24"/>
          <w:lang w:eastAsia="es-ES_tradnl"/>
        </w:rPr>
        <w:t>=</w:t>
      </w:r>
      <w:r w:rsidR="009501FA">
        <w:rPr>
          <w:szCs w:val="24"/>
          <w:lang w:eastAsia="es-ES_tradnl"/>
        </w:rPr>
        <w:t> </w:t>
      </w:r>
      <w:r w:rsidR="004144AF" w:rsidRPr="000139CB">
        <w:rPr>
          <w:szCs w:val="24"/>
          <w:lang w:eastAsia="es-ES_tradnl"/>
        </w:rPr>
        <w:t>0.9</w:t>
      </w:r>
      <w:r w:rsidR="009501FA">
        <w:rPr>
          <w:szCs w:val="24"/>
          <w:lang w:eastAsia="es-ES_tradnl"/>
        </w:rPr>
        <w:t> </w:t>
      </w:r>
      <w:r w:rsidR="004144AF" w:rsidRPr="000139CB">
        <w:rPr>
          <w:szCs w:val="24"/>
          <w:lang w:eastAsia="es-ES_tradnl"/>
        </w:rPr>
        <w:t>s), the power decreases to a value of 5</w:t>
      </w:r>
      <w:r w:rsidR="00D40A91" w:rsidRPr="000139CB">
        <w:rPr>
          <w:szCs w:val="24"/>
          <w:lang w:eastAsia="es-ES_tradnl"/>
        </w:rPr>
        <w:t> </w:t>
      </w:r>
      <w:r w:rsidR="004144AF" w:rsidRPr="000139CB">
        <w:rPr>
          <w:szCs w:val="24"/>
          <w:lang w:eastAsia="es-ES_tradnl"/>
        </w:rPr>
        <w:t>MW, for further decreasing in the following phases.</w:t>
      </w:r>
      <w:r w:rsidR="000139CB">
        <w:rPr>
          <w:szCs w:val="24"/>
          <w:lang w:eastAsia="es-ES_tradnl"/>
        </w:rPr>
        <w:t xml:space="preserve"> </w:t>
      </w:r>
    </w:p>
    <w:p w:rsidR="005C6A73" w:rsidRPr="005C6A73" w:rsidRDefault="005C6A73" w:rsidP="005C6A73">
      <w:pPr>
        <w:pStyle w:val="PrrafoNormal"/>
      </w:pPr>
    </w:p>
    <w:p w:rsidR="004144AF" w:rsidRDefault="00596AAE" w:rsidP="00596AAE">
      <w:pPr>
        <w:pStyle w:val="PrrafoNormal"/>
        <w:rPr>
          <w:szCs w:val="24"/>
          <w:lang w:eastAsia="es-ES_tradnl"/>
        </w:rPr>
      </w:pPr>
      <w:r>
        <w:rPr>
          <w:szCs w:val="24"/>
          <w:lang w:eastAsia="es-ES_tradnl"/>
        </w:rPr>
        <w:fldChar w:fldCharType="begin"/>
      </w:r>
      <w:r>
        <w:rPr>
          <w:szCs w:val="24"/>
          <w:lang w:eastAsia="es-ES_tradnl"/>
        </w:rPr>
        <w:instrText xml:space="preserve"> REF _Ref402357947 \h </w:instrText>
      </w:r>
      <w:r>
        <w:rPr>
          <w:szCs w:val="24"/>
          <w:lang w:eastAsia="es-ES_tradnl"/>
        </w:rPr>
      </w:r>
      <w:r>
        <w:rPr>
          <w:szCs w:val="24"/>
          <w:lang w:eastAsia="es-ES_tradnl"/>
        </w:rPr>
        <w:fldChar w:fldCharType="separate"/>
      </w:r>
      <w:r w:rsidR="00F66ED3">
        <w:t xml:space="preserve">FIG. </w:t>
      </w:r>
      <w:r w:rsidR="00F66ED3">
        <w:rPr>
          <w:noProof/>
        </w:rPr>
        <w:t>6</w:t>
      </w:r>
      <w:r>
        <w:rPr>
          <w:szCs w:val="24"/>
          <w:lang w:eastAsia="es-ES_tradnl"/>
        </w:rPr>
        <w:fldChar w:fldCharType="end"/>
      </w:r>
      <w:r>
        <w:rPr>
          <w:szCs w:val="24"/>
          <w:lang w:eastAsia="es-ES_tradnl"/>
        </w:rPr>
        <w:t xml:space="preserve"> </w:t>
      </w:r>
      <w:r w:rsidR="00D40A91" w:rsidRPr="000139CB">
        <w:rPr>
          <w:szCs w:val="24"/>
          <w:lang w:eastAsia="es-ES_tradnl"/>
        </w:rPr>
        <w:t>shows the evolution of the temperature of the fuel cladding plates on the hottest fuel channel at different heated volumes (T</w:t>
      </w:r>
      <w:r w:rsidR="00D40A91" w:rsidRPr="000139CB">
        <w:rPr>
          <w:szCs w:val="24"/>
          <w:vertAlign w:val="subscript"/>
          <w:lang w:eastAsia="es-ES_tradnl"/>
        </w:rPr>
        <w:t>C</w:t>
      </w:r>
      <w:r w:rsidR="007665CA">
        <w:rPr>
          <w:szCs w:val="24"/>
          <w:vertAlign w:val="subscript"/>
          <w:lang w:eastAsia="es-ES_tradnl"/>
        </w:rPr>
        <w:t>H</w:t>
      </w:r>
      <w:r w:rsidR="00D40A91" w:rsidRPr="000139CB">
        <w:rPr>
          <w:szCs w:val="24"/>
          <w:vertAlign w:val="subscript"/>
          <w:lang w:eastAsia="es-ES_tradnl"/>
        </w:rPr>
        <w:t>C</w:t>
      </w:r>
      <w:r w:rsidR="00D40A91" w:rsidRPr="000139CB">
        <w:rPr>
          <w:szCs w:val="24"/>
          <w:lang w:eastAsia="es-ES_tradnl"/>
        </w:rPr>
        <w:t>).</w:t>
      </w:r>
      <w:r>
        <w:rPr>
          <w:szCs w:val="24"/>
          <w:lang w:eastAsia="es-ES_tradnl"/>
        </w:rPr>
        <w:t xml:space="preserve"> </w:t>
      </w:r>
      <w:r>
        <w:rPr>
          <w:szCs w:val="24"/>
          <w:lang w:eastAsia="es-ES_tradnl"/>
        </w:rPr>
        <w:fldChar w:fldCharType="begin"/>
      </w:r>
      <w:r>
        <w:rPr>
          <w:szCs w:val="24"/>
          <w:lang w:eastAsia="es-ES_tradnl"/>
        </w:rPr>
        <w:instrText xml:space="preserve"> REF _Ref402357970 \h </w:instrText>
      </w:r>
      <w:r>
        <w:rPr>
          <w:szCs w:val="24"/>
          <w:lang w:eastAsia="es-ES_tradnl"/>
        </w:rPr>
      </w:r>
      <w:r>
        <w:rPr>
          <w:szCs w:val="24"/>
          <w:lang w:eastAsia="es-ES_tradnl"/>
        </w:rPr>
        <w:fldChar w:fldCharType="separate"/>
      </w:r>
      <w:r w:rsidR="00F66ED3">
        <w:t xml:space="preserve">FIG. </w:t>
      </w:r>
      <w:r w:rsidR="00F66ED3">
        <w:rPr>
          <w:noProof/>
        </w:rPr>
        <w:t>7</w:t>
      </w:r>
      <w:r>
        <w:rPr>
          <w:szCs w:val="24"/>
          <w:lang w:eastAsia="es-ES_tradnl"/>
        </w:rPr>
        <w:fldChar w:fldCharType="end"/>
      </w:r>
      <w:r>
        <w:rPr>
          <w:szCs w:val="24"/>
          <w:lang w:eastAsia="es-ES_tradnl"/>
        </w:rPr>
        <w:t xml:space="preserve"> </w:t>
      </w:r>
      <w:r w:rsidR="00D40A91" w:rsidRPr="000139CB">
        <w:rPr>
          <w:szCs w:val="24"/>
          <w:lang w:eastAsia="es-ES_tradnl"/>
        </w:rPr>
        <w:t>shows t</w:t>
      </w:r>
      <w:r w:rsidR="007665CA">
        <w:rPr>
          <w:szCs w:val="24"/>
          <w:lang w:eastAsia="es-ES_tradnl"/>
        </w:rPr>
        <w:t>he evolution of the temperature</w:t>
      </w:r>
      <w:r w:rsidR="00D40A91" w:rsidRPr="000139CB">
        <w:rPr>
          <w:szCs w:val="24"/>
          <w:lang w:eastAsia="es-ES_tradnl"/>
        </w:rPr>
        <w:t xml:space="preserve"> on the average core fuel channel at different axial heated volumes (T</w:t>
      </w:r>
      <w:r w:rsidR="00D40A91" w:rsidRPr="000139CB">
        <w:rPr>
          <w:szCs w:val="24"/>
          <w:vertAlign w:val="subscript"/>
          <w:lang w:eastAsia="es-ES_tradnl"/>
        </w:rPr>
        <w:t>C</w:t>
      </w:r>
      <w:r w:rsidR="007665CA">
        <w:rPr>
          <w:szCs w:val="24"/>
          <w:vertAlign w:val="subscript"/>
          <w:lang w:eastAsia="es-ES_tradnl"/>
        </w:rPr>
        <w:t>AC</w:t>
      </w:r>
      <w:r>
        <w:rPr>
          <w:szCs w:val="24"/>
          <w:lang w:eastAsia="es-ES_tradnl"/>
        </w:rPr>
        <w:t xml:space="preserve">). In </w:t>
      </w:r>
      <w:r>
        <w:rPr>
          <w:szCs w:val="24"/>
          <w:lang w:eastAsia="es-ES_tradnl"/>
        </w:rPr>
        <w:fldChar w:fldCharType="begin"/>
      </w:r>
      <w:r>
        <w:rPr>
          <w:szCs w:val="24"/>
          <w:lang w:eastAsia="es-ES_tradnl"/>
        </w:rPr>
        <w:instrText xml:space="preserve"> REF _Ref402357961 \h </w:instrText>
      </w:r>
      <w:r>
        <w:rPr>
          <w:szCs w:val="24"/>
          <w:lang w:eastAsia="es-ES_tradnl"/>
        </w:rPr>
      </w:r>
      <w:r>
        <w:rPr>
          <w:szCs w:val="24"/>
          <w:lang w:eastAsia="es-ES_tradnl"/>
        </w:rPr>
        <w:fldChar w:fldCharType="separate"/>
      </w:r>
      <w:r w:rsidR="00F66ED3">
        <w:t xml:space="preserve">FIG. </w:t>
      </w:r>
      <w:r w:rsidR="00F66ED3">
        <w:rPr>
          <w:noProof/>
        </w:rPr>
        <w:t>8</w:t>
      </w:r>
      <w:r>
        <w:rPr>
          <w:szCs w:val="24"/>
          <w:lang w:eastAsia="es-ES_tradnl"/>
        </w:rPr>
        <w:fldChar w:fldCharType="end"/>
      </w:r>
      <w:r w:rsidR="00D40A91" w:rsidRPr="000139CB">
        <w:rPr>
          <w:szCs w:val="24"/>
          <w:lang w:eastAsia="es-ES_tradnl"/>
        </w:rPr>
        <w:t xml:space="preserve">, the inlet and outlet temperatures of the reactor core channels are shown. As seen in the </w:t>
      </w:r>
      <w:r w:rsidR="00F1042C" w:rsidRPr="000139CB">
        <w:rPr>
          <w:szCs w:val="24"/>
          <w:lang w:eastAsia="es-ES_tradnl"/>
        </w:rPr>
        <w:t xml:space="preserve">mentioned </w:t>
      </w:r>
      <w:r w:rsidR="00D40A91" w:rsidRPr="000139CB">
        <w:rPr>
          <w:szCs w:val="24"/>
          <w:lang w:eastAsia="es-ES_tradnl"/>
        </w:rPr>
        <w:t xml:space="preserve">figures, at times corresponding to Phase 1, an abrupt decrease in temperature is observed. This decrease is due to the rapid reduction of power produced by the instant </w:t>
      </w:r>
      <w:r w:rsidR="00F1042C" w:rsidRPr="000139CB">
        <w:rPr>
          <w:szCs w:val="24"/>
          <w:lang w:eastAsia="es-ES_tradnl"/>
        </w:rPr>
        <w:t>actuation</w:t>
      </w:r>
      <w:r w:rsidR="00D40A91" w:rsidRPr="000139CB">
        <w:rPr>
          <w:szCs w:val="24"/>
          <w:lang w:eastAsia="es-ES_tradnl"/>
        </w:rPr>
        <w:t xml:space="preserve"> of</w:t>
      </w:r>
      <w:r w:rsidR="00F1042C" w:rsidRPr="000139CB">
        <w:rPr>
          <w:szCs w:val="24"/>
          <w:lang w:eastAsia="es-ES_tradnl"/>
        </w:rPr>
        <w:t xml:space="preserve"> the</w:t>
      </w:r>
      <w:r w:rsidR="00D40A91" w:rsidRPr="000139CB">
        <w:rPr>
          <w:szCs w:val="24"/>
          <w:lang w:eastAsia="es-ES_tradnl"/>
        </w:rPr>
        <w:t xml:space="preserve"> </w:t>
      </w:r>
      <w:r w:rsidR="008C7AC1">
        <w:rPr>
          <w:szCs w:val="24"/>
          <w:lang w:eastAsia="es-ES_tradnl"/>
        </w:rPr>
        <w:t>FSS</w:t>
      </w:r>
      <w:r w:rsidR="00D40A91" w:rsidRPr="000139CB">
        <w:rPr>
          <w:szCs w:val="24"/>
          <w:lang w:eastAsia="es-ES_tradnl"/>
        </w:rPr>
        <w:t>, and the slow decline of the flow of coolant through the core channels.</w:t>
      </w:r>
      <w:r w:rsidR="000139CB">
        <w:rPr>
          <w:szCs w:val="24"/>
          <w:lang w:eastAsia="es-ES_tradnl"/>
        </w:rPr>
        <w:t xml:space="preserve"> </w:t>
      </w:r>
    </w:p>
    <w:p w:rsidR="00CA25D6" w:rsidRDefault="00CA25D6" w:rsidP="00596AAE">
      <w:pPr>
        <w:pStyle w:val="PrrafoNormal"/>
        <w:rPr>
          <w:szCs w:val="24"/>
          <w:lang w:eastAsia="es-ES_tradnl"/>
        </w:rPr>
      </w:pPr>
    </w:p>
    <w:p w:rsidR="00CA25D6" w:rsidRDefault="00CA25D6" w:rsidP="00CA25D6">
      <w:pPr>
        <w:pStyle w:val="PrrafoNormal"/>
        <w:rPr>
          <w:szCs w:val="24"/>
          <w:lang w:eastAsia="es-ES_tradnl"/>
        </w:rPr>
      </w:pPr>
      <w:r>
        <w:rPr>
          <w:szCs w:val="24"/>
          <w:lang w:eastAsia="es-ES_tradnl"/>
        </w:rPr>
        <w:fldChar w:fldCharType="begin"/>
      </w:r>
      <w:r>
        <w:rPr>
          <w:szCs w:val="24"/>
          <w:lang w:eastAsia="es-ES_tradnl"/>
        </w:rPr>
        <w:instrText xml:space="preserve"> REF _Ref402358004 \h </w:instrText>
      </w:r>
      <w:r>
        <w:rPr>
          <w:szCs w:val="24"/>
          <w:lang w:eastAsia="es-ES_tradnl"/>
        </w:rPr>
      </w:r>
      <w:r>
        <w:rPr>
          <w:szCs w:val="24"/>
          <w:lang w:eastAsia="es-ES_tradnl"/>
        </w:rPr>
        <w:fldChar w:fldCharType="separate"/>
      </w:r>
      <w:r>
        <w:t xml:space="preserve">FIG. </w:t>
      </w:r>
      <w:r>
        <w:rPr>
          <w:noProof/>
        </w:rPr>
        <w:t>9</w:t>
      </w:r>
      <w:r>
        <w:rPr>
          <w:szCs w:val="24"/>
          <w:lang w:eastAsia="es-ES_tradnl"/>
        </w:rPr>
        <w:fldChar w:fldCharType="end"/>
      </w:r>
      <w:r>
        <w:rPr>
          <w:szCs w:val="24"/>
          <w:lang w:eastAsia="es-ES_tradnl"/>
        </w:rPr>
        <w:t xml:space="preserve"> </w:t>
      </w:r>
      <w:r w:rsidRPr="000139CB">
        <w:rPr>
          <w:szCs w:val="24"/>
          <w:lang w:eastAsia="es-ES_tradnl"/>
        </w:rPr>
        <w:t xml:space="preserve">shows the evolution of the </w:t>
      </w:r>
      <w:r w:rsidR="00F05B8E" w:rsidRPr="000139CB">
        <w:rPr>
          <w:szCs w:val="24"/>
          <w:lang w:eastAsia="es-ES_tradnl"/>
        </w:rPr>
        <w:t xml:space="preserve">refrigerant </w:t>
      </w:r>
      <w:r w:rsidRPr="000139CB">
        <w:rPr>
          <w:szCs w:val="24"/>
          <w:lang w:eastAsia="es-ES_tradnl"/>
        </w:rPr>
        <w:t xml:space="preserve">temperature at the inlet and outlet of the primary side of the heat </w:t>
      </w:r>
      <w:r>
        <w:rPr>
          <w:szCs w:val="24"/>
          <w:lang w:eastAsia="es-ES_tradnl"/>
        </w:rPr>
        <w:t>PCS</w:t>
      </w:r>
      <w:r w:rsidRPr="000139CB">
        <w:rPr>
          <w:szCs w:val="24"/>
          <w:lang w:eastAsia="es-ES_tradnl"/>
        </w:rPr>
        <w:t xml:space="preserve"> exchangers. As noted, due to</w:t>
      </w:r>
      <w:r>
        <w:rPr>
          <w:szCs w:val="24"/>
          <w:lang w:eastAsia="es-ES_tradnl"/>
        </w:rPr>
        <w:t xml:space="preserve"> the</w:t>
      </w:r>
      <w:r w:rsidRPr="000139CB">
        <w:rPr>
          <w:szCs w:val="24"/>
          <w:lang w:eastAsia="es-ES_tradnl"/>
        </w:rPr>
        <w:t xml:space="preserve"> power failure and </w:t>
      </w:r>
      <w:r>
        <w:rPr>
          <w:szCs w:val="24"/>
          <w:lang w:eastAsia="es-ES_tradnl"/>
        </w:rPr>
        <w:t xml:space="preserve">the </w:t>
      </w:r>
      <w:r w:rsidRPr="000139CB">
        <w:rPr>
          <w:szCs w:val="24"/>
          <w:lang w:eastAsia="es-ES_tradnl"/>
        </w:rPr>
        <w:t>stop</w:t>
      </w:r>
      <w:r>
        <w:rPr>
          <w:szCs w:val="24"/>
          <w:lang w:eastAsia="es-ES_tradnl"/>
        </w:rPr>
        <w:t xml:space="preserve"> of</w:t>
      </w:r>
      <w:r w:rsidRPr="000139CB">
        <w:rPr>
          <w:szCs w:val="24"/>
          <w:lang w:eastAsia="es-ES_tradnl"/>
        </w:rPr>
        <w:t xml:space="preserve"> </w:t>
      </w:r>
      <w:r>
        <w:rPr>
          <w:szCs w:val="24"/>
          <w:lang w:eastAsia="es-ES_tradnl"/>
        </w:rPr>
        <w:t>the SCS</w:t>
      </w:r>
      <w:r w:rsidRPr="000139CB">
        <w:rPr>
          <w:szCs w:val="24"/>
          <w:lang w:eastAsia="es-ES_tradnl"/>
        </w:rPr>
        <w:t xml:space="preserve"> exchangers pumps</w:t>
      </w:r>
      <w:r>
        <w:rPr>
          <w:szCs w:val="24"/>
          <w:lang w:eastAsia="es-ES_tradnl"/>
        </w:rPr>
        <w:t>,</w:t>
      </w:r>
      <w:r w:rsidRPr="000139CB">
        <w:rPr>
          <w:szCs w:val="24"/>
          <w:lang w:eastAsia="es-ES_tradnl"/>
        </w:rPr>
        <w:t xml:space="preserve"> the power of heat removal</w:t>
      </w:r>
      <w:r>
        <w:rPr>
          <w:szCs w:val="24"/>
          <w:lang w:eastAsia="es-ES_tradnl"/>
        </w:rPr>
        <w:t xml:space="preserve"> is lost</w:t>
      </w:r>
      <w:r w:rsidRPr="000139CB">
        <w:rPr>
          <w:szCs w:val="24"/>
          <w:lang w:eastAsia="es-ES_tradnl"/>
        </w:rPr>
        <w:t xml:space="preserve">, so that the inlet and outlet temperatures tend to equalize in short </w:t>
      </w:r>
      <w:r w:rsidR="00F05B8E">
        <w:rPr>
          <w:szCs w:val="24"/>
          <w:lang w:eastAsia="es-ES_tradnl"/>
        </w:rPr>
        <w:t>term</w:t>
      </w:r>
      <w:r w:rsidRPr="000139CB">
        <w:rPr>
          <w:szCs w:val="24"/>
          <w:lang w:eastAsia="es-ES_tradnl"/>
        </w:rPr>
        <w:t>.</w:t>
      </w:r>
      <w:r>
        <w:rPr>
          <w:szCs w:val="24"/>
          <w:lang w:eastAsia="es-ES_tradnl"/>
        </w:rPr>
        <w:t xml:space="preserve"> </w:t>
      </w:r>
    </w:p>
    <w:p w:rsidR="00CA25D6" w:rsidRDefault="00CA25D6" w:rsidP="00596AAE">
      <w:pPr>
        <w:pStyle w:val="PrrafoNormal"/>
        <w:rPr>
          <w:szCs w:val="24"/>
          <w:lang w:eastAsia="es-ES_tradnl"/>
        </w:rPr>
      </w:pPr>
    </w:p>
    <w:p w:rsidR="00A057F8" w:rsidRPr="00AD3A56" w:rsidRDefault="0006001C" w:rsidP="00A057F8">
      <w:pPr>
        <w:pStyle w:val="PrrafoNormal"/>
        <w:jc w:val="center"/>
      </w:pPr>
      <w:r w:rsidRPr="000139CB">
        <w:object w:dxaOrig="6912" w:dyaOrig="4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45pt;height:299.8pt" o:ole="">
            <v:imagedata r:id="rId10" o:title=""/>
          </v:shape>
          <o:OLEObject Type="Embed" ProgID="Origin50.Graph" ShapeID="_x0000_i1025" DrawAspect="Content" ObjectID="_1476275686" r:id="rId11"/>
        </w:object>
      </w:r>
    </w:p>
    <w:p w:rsidR="00A057F8" w:rsidRDefault="00A057F8" w:rsidP="00A057F8">
      <w:pPr>
        <w:pStyle w:val="Epgrafe"/>
        <w:jc w:val="center"/>
      </w:pPr>
      <w:bookmarkStart w:id="2" w:name="_Ref402357872"/>
      <w:proofErr w:type="gramStart"/>
      <w:r>
        <w:t>FIG.</w:t>
      </w:r>
      <w:proofErr w:type="gramEnd"/>
      <w:r>
        <w:t xml:space="preserve"> </w:t>
      </w:r>
      <w:r>
        <w:fldChar w:fldCharType="begin"/>
      </w:r>
      <w:r>
        <w:instrText xml:space="preserve"> SEQ FIG. \* ARABIC </w:instrText>
      </w:r>
      <w:r>
        <w:fldChar w:fldCharType="separate"/>
      </w:r>
      <w:r w:rsidR="00F66ED3">
        <w:rPr>
          <w:noProof/>
        </w:rPr>
        <w:t>1</w:t>
      </w:r>
      <w:r>
        <w:fldChar w:fldCharType="end"/>
      </w:r>
      <w:bookmarkEnd w:id="2"/>
      <w:r>
        <w:t xml:space="preserve">.  Coolant mass flow thought different positions of PCS. </w:t>
      </w:r>
    </w:p>
    <w:p w:rsidR="00A057F8" w:rsidRPr="00A057F8" w:rsidRDefault="00A057F8" w:rsidP="00A057F8">
      <w:pPr>
        <w:pStyle w:val="PrrafoNormal"/>
      </w:pPr>
    </w:p>
    <w:p w:rsidR="00A057F8" w:rsidRDefault="00A057F8" w:rsidP="00A057F8">
      <w:pPr>
        <w:pStyle w:val="PrrafoNormal"/>
        <w:jc w:val="center"/>
      </w:pPr>
      <w:r w:rsidRPr="000139CB">
        <w:object w:dxaOrig="6912" w:dyaOrig="4896">
          <v:shape id="_x0000_i1026" type="#_x0000_t75" style="width:445.45pt;height:299.8pt" o:ole="">
            <v:imagedata r:id="rId12" o:title=""/>
          </v:shape>
          <o:OLEObject Type="Embed" ProgID="Origin50.Graph" ShapeID="_x0000_i1026" DrawAspect="Content" ObjectID="_1476275687" r:id="rId13"/>
        </w:object>
      </w:r>
    </w:p>
    <w:p w:rsidR="00A057F8" w:rsidRDefault="00A057F8" w:rsidP="00A057F8">
      <w:pPr>
        <w:pStyle w:val="Epgrafe"/>
        <w:jc w:val="center"/>
      </w:pPr>
      <w:bookmarkStart w:id="3" w:name="_Ref402357895"/>
      <w:proofErr w:type="gramStart"/>
      <w:r>
        <w:t>FIG.</w:t>
      </w:r>
      <w:proofErr w:type="gramEnd"/>
      <w:r>
        <w:t xml:space="preserve"> </w:t>
      </w:r>
      <w:r>
        <w:fldChar w:fldCharType="begin"/>
      </w:r>
      <w:r>
        <w:instrText xml:space="preserve"> SEQ FIG. \* ARABIC </w:instrText>
      </w:r>
      <w:r>
        <w:fldChar w:fldCharType="separate"/>
      </w:r>
      <w:r w:rsidR="00F66ED3">
        <w:rPr>
          <w:noProof/>
        </w:rPr>
        <w:t>2</w:t>
      </w:r>
      <w:r>
        <w:fldChar w:fldCharType="end"/>
      </w:r>
      <w:bookmarkEnd w:id="3"/>
      <w:r>
        <w:t xml:space="preserve">. Coolant mass flow through different positions of PCS, zoom. </w:t>
      </w:r>
    </w:p>
    <w:p w:rsidR="00A057F8" w:rsidRDefault="00A057F8" w:rsidP="00A057F8">
      <w:pPr>
        <w:pStyle w:val="PrrafoNormal"/>
        <w:jc w:val="center"/>
      </w:pPr>
      <w:r w:rsidRPr="000139CB">
        <w:object w:dxaOrig="6912" w:dyaOrig="4896">
          <v:shape id="_x0000_i1027" type="#_x0000_t75" style="width:445.45pt;height:299.8pt" o:ole="">
            <v:imagedata r:id="rId14" o:title=""/>
          </v:shape>
          <o:OLEObject Type="Embed" ProgID="Origin50.Graph" ShapeID="_x0000_i1027" DrawAspect="Content" ObjectID="_1476275688" r:id="rId15"/>
        </w:object>
      </w:r>
      <w:bookmarkStart w:id="4" w:name="_Ref364784238"/>
    </w:p>
    <w:p w:rsidR="00A057F8" w:rsidRDefault="00A057F8" w:rsidP="00A057F8">
      <w:pPr>
        <w:pStyle w:val="Epgrafe"/>
        <w:jc w:val="center"/>
      </w:pPr>
      <w:bookmarkStart w:id="5" w:name="_Ref402357903"/>
      <w:proofErr w:type="gramStart"/>
      <w:r>
        <w:t>FIG.</w:t>
      </w:r>
      <w:proofErr w:type="gramEnd"/>
      <w:r>
        <w:t xml:space="preserve"> </w:t>
      </w:r>
      <w:r>
        <w:fldChar w:fldCharType="begin"/>
      </w:r>
      <w:r>
        <w:instrText xml:space="preserve"> SEQ FIG. \* ARABIC </w:instrText>
      </w:r>
      <w:r>
        <w:fldChar w:fldCharType="separate"/>
      </w:r>
      <w:r w:rsidR="00F66ED3">
        <w:rPr>
          <w:noProof/>
        </w:rPr>
        <w:t>3</w:t>
      </w:r>
      <w:r>
        <w:fldChar w:fldCharType="end"/>
      </w:r>
      <w:bookmarkEnd w:id="5"/>
      <w:r>
        <w:t xml:space="preserve">.  </w:t>
      </w:r>
      <w:proofErr w:type="gramStart"/>
      <w:r>
        <w:t>Coolant velocity through core channels.</w:t>
      </w:r>
      <w:bookmarkEnd w:id="4"/>
      <w:proofErr w:type="gramEnd"/>
      <w:r>
        <w:t xml:space="preserve"> </w:t>
      </w:r>
    </w:p>
    <w:p w:rsidR="00A057F8" w:rsidRPr="00A511FE" w:rsidRDefault="00A057F8" w:rsidP="00A057F8">
      <w:pPr>
        <w:pStyle w:val="PrrafoNormal"/>
      </w:pPr>
    </w:p>
    <w:p w:rsidR="00A057F8" w:rsidRDefault="00A057F8" w:rsidP="00A057F8">
      <w:pPr>
        <w:pStyle w:val="PrrafoNormal"/>
        <w:jc w:val="center"/>
      </w:pPr>
      <w:r w:rsidRPr="000139CB">
        <w:object w:dxaOrig="6912" w:dyaOrig="4896">
          <v:shape id="_x0000_i1028" type="#_x0000_t75" style="width:445.45pt;height:299.8pt" o:ole="">
            <v:imagedata r:id="rId16" o:title=""/>
          </v:shape>
          <o:OLEObject Type="Embed" ProgID="Origin50.Graph" ShapeID="_x0000_i1028" DrawAspect="Content" ObjectID="_1476275689" r:id="rId17"/>
        </w:object>
      </w:r>
      <w:bookmarkStart w:id="6" w:name="_Ref359317804"/>
    </w:p>
    <w:p w:rsidR="00A057F8" w:rsidRDefault="00A057F8" w:rsidP="00A057F8">
      <w:pPr>
        <w:pStyle w:val="Epgrafe"/>
        <w:jc w:val="center"/>
      </w:pPr>
      <w:bookmarkStart w:id="7" w:name="_Ref402357920"/>
      <w:proofErr w:type="gramStart"/>
      <w:r>
        <w:t>FIG.</w:t>
      </w:r>
      <w:proofErr w:type="gramEnd"/>
      <w:r>
        <w:t xml:space="preserve"> </w:t>
      </w:r>
      <w:r>
        <w:fldChar w:fldCharType="begin"/>
      </w:r>
      <w:r>
        <w:instrText xml:space="preserve"> SEQ FIG. \* ARABIC </w:instrText>
      </w:r>
      <w:r>
        <w:fldChar w:fldCharType="separate"/>
      </w:r>
      <w:r w:rsidR="00F66ED3">
        <w:rPr>
          <w:noProof/>
        </w:rPr>
        <w:t>4</w:t>
      </w:r>
      <w:r>
        <w:fldChar w:fldCharType="end"/>
      </w:r>
      <w:bookmarkEnd w:id="7"/>
      <w:r>
        <w:t xml:space="preserve">. </w:t>
      </w:r>
      <w:proofErr w:type="gramStart"/>
      <w:r>
        <w:t>Core power.</w:t>
      </w:r>
      <w:bookmarkEnd w:id="6"/>
      <w:proofErr w:type="gramEnd"/>
      <w:r>
        <w:t xml:space="preserve"> </w:t>
      </w:r>
    </w:p>
    <w:p w:rsidR="00A057F8" w:rsidRPr="00A511FE" w:rsidRDefault="00A057F8" w:rsidP="00A057F8">
      <w:pPr>
        <w:pStyle w:val="PrrafoNormal"/>
      </w:pPr>
    </w:p>
    <w:p w:rsidR="00A057F8" w:rsidRDefault="00A057F8" w:rsidP="00A057F8">
      <w:pPr>
        <w:pStyle w:val="PrrafoNormal"/>
        <w:jc w:val="center"/>
      </w:pPr>
      <w:r w:rsidRPr="000139CB">
        <w:object w:dxaOrig="6912" w:dyaOrig="4896">
          <v:shape id="_x0000_i1029" type="#_x0000_t75" style="width:445.45pt;height:299.8pt" o:ole="">
            <v:imagedata r:id="rId18" o:title=""/>
          </v:shape>
          <o:OLEObject Type="Embed" ProgID="Origin50.Graph" ShapeID="_x0000_i1029" DrawAspect="Content" ObjectID="_1476275690" r:id="rId19"/>
        </w:object>
      </w:r>
      <w:bookmarkStart w:id="8" w:name="_Ref359317813"/>
    </w:p>
    <w:p w:rsidR="00A057F8" w:rsidRPr="000139CB" w:rsidRDefault="00A057F8" w:rsidP="00A057F8">
      <w:pPr>
        <w:pStyle w:val="Epgrafe"/>
        <w:jc w:val="center"/>
        <w:rPr>
          <w:sz w:val="24"/>
          <w:szCs w:val="24"/>
        </w:rPr>
      </w:pPr>
      <w:bookmarkStart w:id="9" w:name="_Ref402357937"/>
      <w:proofErr w:type="gramStart"/>
      <w:r>
        <w:t>FIG.</w:t>
      </w:r>
      <w:proofErr w:type="gramEnd"/>
      <w:r>
        <w:t xml:space="preserve"> </w:t>
      </w:r>
      <w:r>
        <w:fldChar w:fldCharType="begin"/>
      </w:r>
      <w:r>
        <w:instrText xml:space="preserve"> SEQ FIG. \* ARABIC </w:instrText>
      </w:r>
      <w:r>
        <w:fldChar w:fldCharType="separate"/>
      </w:r>
      <w:r w:rsidR="00F66ED3">
        <w:rPr>
          <w:noProof/>
        </w:rPr>
        <w:t>5</w:t>
      </w:r>
      <w:r>
        <w:fldChar w:fldCharType="end"/>
      </w:r>
      <w:bookmarkEnd w:id="9"/>
      <w:r>
        <w:t>. Core power, zoom.</w:t>
      </w:r>
      <w:bookmarkEnd w:id="8"/>
    </w:p>
    <w:p w:rsidR="00A057F8" w:rsidRPr="000139CB" w:rsidRDefault="00A057F8" w:rsidP="00A057F8">
      <w:pPr>
        <w:pStyle w:val="PrrafoNormal"/>
      </w:pPr>
    </w:p>
    <w:p w:rsidR="00A057F8" w:rsidRDefault="00A057F8" w:rsidP="00A057F8">
      <w:pPr>
        <w:pStyle w:val="PrrafoNormal"/>
        <w:jc w:val="center"/>
      </w:pPr>
      <w:r w:rsidRPr="000139CB">
        <w:object w:dxaOrig="6912" w:dyaOrig="4896">
          <v:shape id="_x0000_i1030" type="#_x0000_t75" style="width:445.45pt;height:299.8pt" o:ole="">
            <v:imagedata r:id="rId20" o:title=""/>
          </v:shape>
          <o:OLEObject Type="Embed" ProgID="Origin50.Graph" ShapeID="_x0000_i1030" DrawAspect="Content" ObjectID="_1476275691" r:id="rId21"/>
        </w:object>
      </w:r>
    </w:p>
    <w:p w:rsidR="00A057F8" w:rsidRPr="000139CB" w:rsidRDefault="00A057F8" w:rsidP="00A057F8">
      <w:pPr>
        <w:pStyle w:val="Epgrafe"/>
        <w:jc w:val="center"/>
        <w:rPr>
          <w:sz w:val="24"/>
          <w:szCs w:val="24"/>
        </w:rPr>
      </w:pPr>
      <w:bookmarkStart w:id="10" w:name="_Ref402357947"/>
      <w:proofErr w:type="gramStart"/>
      <w:r>
        <w:t>FIG.</w:t>
      </w:r>
      <w:proofErr w:type="gramEnd"/>
      <w:r>
        <w:t xml:space="preserve"> </w:t>
      </w:r>
      <w:r>
        <w:fldChar w:fldCharType="begin"/>
      </w:r>
      <w:r>
        <w:instrText xml:space="preserve"> SEQ FIG. \* ARABIC </w:instrText>
      </w:r>
      <w:r>
        <w:fldChar w:fldCharType="separate"/>
      </w:r>
      <w:r w:rsidR="00F66ED3">
        <w:rPr>
          <w:noProof/>
        </w:rPr>
        <w:t>6</w:t>
      </w:r>
      <w:r>
        <w:fldChar w:fldCharType="end"/>
      </w:r>
      <w:bookmarkEnd w:id="10"/>
      <w:r>
        <w:t xml:space="preserve">. </w:t>
      </w:r>
      <w:proofErr w:type="gramStart"/>
      <w:r>
        <w:t>Cladding temperature in different hot channel</w:t>
      </w:r>
      <w:r w:rsidRPr="00050875">
        <w:t xml:space="preserve"> </w:t>
      </w:r>
      <w:r>
        <w:t>positions.</w:t>
      </w:r>
      <w:proofErr w:type="gramEnd"/>
      <w:r>
        <w:t xml:space="preserve"> Being </w:t>
      </w:r>
      <w:r>
        <w:rPr>
          <w:rStyle w:val="hps"/>
          <w:lang w:val="en"/>
        </w:rPr>
        <w:t>volume</w:t>
      </w:r>
      <w:r>
        <w:rPr>
          <w:lang w:val="en"/>
        </w:rPr>
        <w:t xml:space="preserve"> </w:t>
      </w:r>
      <w:r>
        <w:rPr>
          <w:rStyle w:val="hps"/>
          <w:lang w:val="en"/>
        </w:rPr>
        <w:t>06</w:t>
      </w:r>
      <w:r>
        <w:rPr>
          <w:lang w:val="en"/>
        </w:rPr>
        <w:t xml:space="preserve"> </w:t>
      </w:r>
      <w:r>
        <w:rPr>
          <w:rStyle w:val="hps"/>
          <w:lang w:val="en"/>
        </w:rPr>
        <w:t>positioned</w:t>
      </w:r>
      <w:r>
        <w:rPr>
          <w:lang w:val="en"/>
        </w:rPr>
        <w:t xml:space="preserve"> </w:t>
      </w:r>
      <w:r>
        <w:rPr>
          <w:rStyle w:val="hps"/>
          <w:lang w:val="en"/>
        </w:rPr>
        <w:t>at the entrance</w:t>
      </w:r>
      <w:r>
        <w:rPr>
          <w:lang w:val="en"/>
        </w:rPr>
        <w:t xml:space="preserve"> </w:t>
      </w:r>
      <w:r>
        <w:rPr>
          <w:rStyle w:val="hps"/>
          <w:lang w:val="en"/>
        </w:rPr>
        <w:t>of the</w:t>
      </w:r>
      <w:r>
        <w:rPr>
          <w:lang w:val="en"/>
        </w:rPr>
        <w:t xml:space="preserve"> </w:t>
      </w:r>
      <w:r>
        <w:rPr>
          <w:rStyle w:val="hps"/>
          <w:lang w:val="en"/>
        </w:rPr>
        <w:t>core</w:t>
      </w:r>
      <w:r>
        <w:t xml:space="preserve">, and volume 02 </w:t>
      </w:r>
      <w:r>
        <w:rPr>
          <w:rStyle w:val="hps"/>
          <w:lang w:val="en"/>
        </w:rPr>
        <w:t>positioned</w:t>
      </w:r>
      <w:r>
        <w:rPr>
          <w:lang w:val="en"/>
        </w:rPr>
        <w:t xml:space="preserve"> </w:t>
      </w:r>
      <w:r>
        <w:rPr>
          <w:rStyle w:val="hps"/>
          <w:lang w:val="en"/>
        </w:rPr>
        <w:t>at the exit of the core</w:t>
      </w:r>
      <w:r>
        <w:t>.</w:t>
      </w:r>
    </w:p>
    <w:p w:rsidR="00A057F8" w:rsidRPr="000139CB" w:rsidRDefault="00A057F8" w:rsidP="00A057F8">
      <w:pPr>
        <w:pStyle w:val="PrrafoNormal"/>
      </w:pPr>
    </w:p>
    <w:p w:rsidR="00A057F8" w:rsidRDefault="00A057F8" w:rsidP="00A057F8">
      <w:pPr>
        <w:pStyle w:val="PrrafoNormal"/>
        <w:jc w:val="center"/>
      </w:pPr>
      <w:r w:rsidRPr="000139CB">
        <w:object w:dxaOrig="6912" w:dyaOrig="4896">
          <v:shape id="_x0000_i1031" type="#_x0000_t75" style="width:445.45pt;height:299.8pt" o:ole="">
            <v:imagedata r:id="rId22" o:title=""/>
          </v:shape>
          <o:OLEObject Type="Embed" ProgID="Origin50.Graph" ShapeID="_x0000_i1031" DrawAspect="Content" ObjectID="_1476275692" r:id="rId23"/>
        </w:object>
      </w:r>
      <w:bookmarkStart w:id="11" w:name="_Ref359317829"/>
    </w:p>
    <w:p w:rsidR="00A057F8" w:rsidRPr="000139CB" w:rsidRDefault="00A057F8" w:rsidP="00A057F8">
      <w:pPr>
        <w:pStyle w:val="Epgrafe"/>
        <w:jc w:val="center"/>
        <w:rPr>
          <w:sz w:val="24"/>
          <w:szCs w:val="24"/>
        </w:rPr>
      </w:pPr>
      <w:bookmarkStart w:id="12" w:name="_Ref402357970"/>
      <w:proofErr w:type="gramStart"/>
      <w:r>
        <w:t>FIG.</w:t>
      </w:r>
      <w:proofErr w:type="gramEnd"/>
      <w:r>
        <w:t xml:space="preserve"> </w:t>
      </w:r>
      <w:r>
        <w:fldChar w:fldCharType="begin"/>
      </w:r>
      <w:r>
        <w:instrText xml:space="preserve"> SEQ FIG. \* ARABIC </w:instrText>
      </w:r>
      <w:r>
        <w:fldChar w:fldCharType="separate"/>
      </w:r>
      <w:r w:rsidR="00F66ED3">
        <w:rPr>
          <w:noProof/>
        </w:rPr>
        <w:t>7</w:t>
      </w:r>
      <w:r>
        <w:fldChar w:fldCharType="end"/>
      </w:r>
      <w:bookmarkEnd w:id="12"/>
      <w:r>
        <w:t xml:space="preserve">. </w:t>
      </w:r>
      <w:proofErr w:type="gramStart"/>
      <w:r>
        <w:t>Cladding temperature in different average channel</w:t>
      </w:r>
      <w:r w:rsidRPr="00050875">
        <w:t xml:space="preserve"> </w:t>
      </w:r>
      <w:r>
        <w:t>positions.</w:t>
      </w:r>
      <w:proofErr w:type="gramEnd"/>
      <w:r w:rsidRPr="009F0DA7">
        <w:t xml:space="preserve"> </w:t>
      </w:r>
      <w:r>
        <w:t xml:space="preserve">Being </w:t>
      </w:r>
      <w:r>
        <w:rPr>
          <w:rStyle w:val="hps"/>
          <w:lang w:val="en"/>
        </w:rPr>
        <w:t>volume</w:t>
      </w:r>
      <w:r>
        <w:rPr>
          <w:lang w:val="en"/>
        </w:rPr>
        <w:t xml:space="preserve"> </w:t>
      </w:r>
      <w:r>
        <w:rPr>
          <w:rStyle w:val="hps"/>
          <w:lang w:val="en"/>
        </w:rPr>
        <w:t>06</w:t>
      </w:r>
      <w:r>
        <w:rPr>
          <w:lang w:val="en"/>
        </w:rPr>
        <w:t xml:space="preserve"> </w:t>
      </w:r>
      <w:r>
        <w:rPr>
          <w:rStyle w:val="hps"/>
          <w:lang w:val="en"/>
        </w:rPr>
        <w:t>positioned</w:t>
      </w:r>
      <w:r>
        <w:rPr>
          <w:lang w:val="en"/>
        </w:rPr>
        <w:t xml:space="preserve"> </w:t>
      </w:r>
      <w:r>
        <w:rPr>
          <w:rStyle w:val="hps"/>
          <w:lang w:val="en"/>
        </w:rPr>
        <w:t>at the entrance</w:t>
      </w:r>
      <w:r>
        <w:rPr>
          <w:lang w:val="en"/>
        </w:rPr>
        <w:t xml:space="preserve"> </w:t>
      </w:r>
      <w:r>
        <w:rPr>
          <w:rStyle w:val="hps"/>
          <w:lang w:val="en"/>
        </w:rPr>
        <w:t>of the</w:t>
      </w:r>
      <w:r>
        <w:rPr>
          <w:lang w:val="en"/>
        </w:rPr>
        <w:t xml:space="preserve"> </w:t>
      </w:r>
      <w:r>
        <w:rPr>
          <w:rStyle w:val="hps"/>
          <w:lang w:val="en"/>
        </w:rPr>
        <w:t>core</w:t>
      </w:r>
      <w:r>
        <w:t xml:space="preserve">, and volume 02 </w:t>
      </w:r>
      <w:r>
        <w:rPr>
          <w:rStyle w:val="hps"/>
          <w:lang w:val="en"/>
        </w:rPr>
        <w:t>positioned</w:t>
      </w:r>
      <w:r>
        <w:rPr>
          <w:lang w:val="en"/>
        </w:rPr>
        <w:t xml:space="preserve"> </w:t>
      </w:r>
      <w:r>
        <w:rPr>
          <w:rStyle w:val="hps"/>
          <w:lang w:val="en"/>
        </w:rPr>
        <w:t>at the exit of the core</w:t>
      </w:r>
      <w:r>
        <w:t>.</w:t>
      </w:r>
    </w:p>
    <w:bookmarkEnd w:id="11"/>
    <w:p w:rsidR="00A057F8" w:rsidRPr="000139CB" w:rsidRDefault="00A057F8" w:rsidP="00A057F8">
      <w:pPr>
        <w:pStyle w:val="PrrafoNormal"/>
      </w:pPr>
    </w:p>
    <w:p w:rsidR="00A057F8" w:rsidRDefault="00CA25D6" w:rsidP="00CA25D6">
      <w:pPr>
        <w:pStyle w:val="PrrafoNormal"/>
        <w:jc w:val="center"/>
      </w:pPr>
      <w:r w:rsidRPr="000139CB">
        <w:object w:dxaOrig="6912" w:dyaOrig="4896">
          <v:shape id="_x0000_i1032" type="#_x0000_t75" style="width:445.45pt;height:299.8pt" o:ole="">
            <v:imagedata r:id="rId24" o:title=""/>
          </v:shape>
          <o:OLEObject Type="Embed" ProgID="Origin50.Graph" ShapeID="_x0000_i1032" DrawAspect="Content" ObjectID="_1476275693" r:id="rId25"/>
        </w:object>
      </w:r>
      <w:bookmarkStart w:id="13" w:name="_Ref364777915"/>
    </w:p>
    <w:p w:rsidR="00A057F8" w:rsidRPr="000139CB" w:rsidRDefault="00A057F8" w:rsidP="00A057F8">
      <w:pPr>
        <w:pStyle w:val="Epgrafe"/>
        <w:jc w:val="center"/>
        <w:rPr>
          <w:sz w:val="24"/>
          <w:szCs w:val="24"/>
        </w:rPr>
      </w:pPr>
      <w:bookmarkStart w:id="14" w:name="_Ref402357961"/>
      <w:proofErr w:type="gramStart"/>
      <w:r>
        <w:t>FIG.</w:t>
      </w:r>
      <w:proofErr w:type="gramEnd"/>
      <w:r>
        <w:t xml:space="preserve"> </w:t>
      </w:r>
      <w:r>
        <w:fldChar w:fldCharType="begin"/>
      </w:r>
      <w:r>
        <w:instrText xml:space="preserve"> SEQ FIG. \* ARABIC </w:instrText>
      </w:r>
      <w:r>
        <w:fldChar w:fldCharType="separate"/>
      </w:r>
      <w:r w:rsidR="00F66ED3">
        <w:rPr>
          <w:noProof/>
        </w:rPr>
        <w:t>8</w:t>
      </w:r>
      <w:r>
        <w:fldChar w:fldCharType="end"/>
      </w:r>
      <w:bookmarkEnd w:id="14"/>
      <w:r>
        <w:t xml:space="preserve">. </w:t>
      </w:r>
      <w:proofErr w:type="gramStart"/>
      <w:r>
        <w:t>Coolant temperature at inlet and outlet of the core.</w:t>
      </w:r>
      <w:proofErr w:type="gramEnd"/>
      <w:r>
        <w:t xml:space="preserve"> </w:t>
      </w:r>
    </w:p>
    <w:bookmarkEnd w:id="13"/>
    <w:p w:rsidR="00763137" w:rsidRPr="00A057F8" w:rsidRDefault="00763137" w:rsidP="00A057F8">
      <w:pPr>
        <w:pStyle w:val="PrrafoNormal"/>
      </w:pPr>
    </w:p>
    <w:p w:rsidR="00A057F8" w:rsidRPr="00050875" w:rsidRDefault="00A057F8" w:rsidP="00A057F8">
      <w:pPr>
        <w:pStyle w:val="PrrafoNormal"/>
      </w:pPr>
    </w:p>
    <w:p w:rsidR="00A057F8" w:rsidRDefault="00CA25D6" w:rsidP="00CA25D6">
      <w:pPr>
        <w:pStyle w:val="PrrafoNormal"/>
        <w:jc w:val="center"/>
      </w:pPr>
      <w:r w:rsidRPr="000139CB">
        <w:object w:dxaOrig="6912" w:dyaOrig="4896">
          <v:shape id="_x0000_i1033" type="#_x0000_t75" style="width:445.45pt;height:299.8pt" o:ole="">
            <v:imagedata r:id="rId26" o:title=""/>
          </v:shape>
          <o:OLEObject Type="Embed" ProgID="Origin50.Graph" ShapeID="_x0000_i1033" DrawAspect="Content" ObjectID="_1476275694" r:id="rId27"/>
        </w:object>
      </w:r>
      <w:bookmarkStart w:id="15" w:name="_Ref364784453"/>
    </w:p>
    <w:p w:rsidR="00A057F8" w:rsidRPr="000139CB" w:rsidRDefault="00A057F8" w:rsidP="00A057F8">
      <w:pPr>
        <w:pStyle w:val="Epgrafe"/>
        <w:jc w:val="center"/>
        <w:rPr>
          <w:sz w:val="24"/>
          <w:szCs w:val="24"/>
        </w:rPr>
      </w:pPr>
      <w:bookmarkStart w:id="16" w:name="_Ref402358004"/>
      <w:proofErr w:type="gramStart"/>
      <w:r>
        <w:t>FIG.</w:t>
      </w:r>
      <w:proofErr w:type="gramEnd"/>
      <w:r>
        <w:t xml:space="preserve"> </w:t>
      </w:r>
      <w:r>
        <w:fldChar w:fldCharType="begin"/>
      </w:r>
      <w:r>
        <w:instrText xml:space="preserve"> SEQ FIG. \* ARABIC </w:instrText>
      </w:r>
      <w:r>
        <w:fldChar w:fldCharType="separate"/>
      </w:r>
      <w:r w:rsidR="00F66ED3">
        <w:rPr>
          <w:noProof/>
        </w:rPr>
        <w:t>9</w:t>
      </w:r>
      <w:r>
        <w:fldChar w:fldCharType="end"/>
      </w:r>
      <w:bookmarkEnd w:id="16"/>
      <w:r>
        <w:t xml:space="preserve">. </w:t>
      </w:r>
      <w:proofErr w:type="gramStart"/>
      <w:r>
        <w:t>Coolant temperature at inlet and outlet of the PCS heat exchanger.</w:t>
      </w:r>
      <w:proofErr w:type="gramEnd"/>
      <w:r>
        <w:t xml:space="preserve"> </w:t>
      </w:r>
    </w:p>
    <w:bookmarkEnd w:id="15"/>
    <w:p w:rsidR="00763137" w:rsidRPr="000139CB" w:rsidRDefault="00763137" w:rsidP="00425CDA">
      <w:pPr>
        <w:pStyle w:val="PrrafoNormal"/>
        <w:rPr>
          <w:szCs w:val="24"/>
          <w:lang w:eastAsia="es-ES_tradnl"/>
        </w:rPr>
      </w:pPr>
    </w:p>
    <w:p w:rsidR="00CA1C0F" w:rsidRPr="000139CB" w:rsidRDefault="00596AAE" w:rsidP="00425CDA">
      <w:pPr>
        <w:pStyle w:val="PrrafoNormal"/>
        <w:rPr>
          <w:szCs w:val="24"/>
          <w:lang w:eastAsia="es-ES_tradnl"/>
        </w:rPr>
      </w:pPr>
      <w:r>
        <w:rPr>
          <w:szCs w:val="24"/>
          <w:lang w:eastAsia="es-ES_tradnl"/>
        </w:rPr>
        <w:fldChar w:fldCharType="begin"/>
      </w:r>
      <w:r>
        <w:rPr>
          <w:szCs w:val="24"/>
          <w:lang w:eastAsia="es-ES_tradnl"/>
        </w:rPr>
        <w:instrText xml:space="preserve"> REF _Ref402358020 \h </w:instrText>
      </w:r>
      <w:r>
        <w:rPr>
          <w:szCs w:val="24"/>
          <w:lang w:eastAsia="es-ES_tradnl"/>
        </w:rPr>
      </w:r>
      <w:r>
        <w:rPr>
          <w:szCs w:val="24"/>
          <w:lang w:eastAsia="es-ES_tradnl"/>
        </w:rPr>
        <w:fldChar w:fldCharType="separate"/>
      </w:r>
      <w:r w:rsidR="00F66ED3">
        <w:t xml:space="preserve">FIG. </w:t>
      </w:r>
      <w:r w:rsidR="00F66ED3">
        <w:rPr>
          <w:noProof/>
        </w:rPr>
        <w:t>10</w:t>
      </w:r>
      <w:r>
        <w:rPr>
          <w:szCs w:val="24"/>
          <w:lang w:eastAsia="es-ES_tradnl"/>
        </w:rPr>
        <w:fldChar w:fldCharType="end"/>
      </w:r>
      <w:r>
        <w:rPr>
          <w:szCs w:val="24"/>
          <w:lang w:eastAsia="es-ES_tradnl"/>
        </w:rPr>
        <w:t xml:space="preserve"> </w:t>
      </w:r>
      <w:r w:rsidR="00F1042C" w:rsidRPr="000139CB">
        <w:rPr>
          <w:szCs w:val="24"/>
          <w:lang w:eastAsia="es-ES_tradnl"/>
        </w:rPr>
        <w:t xml:space="preserve">shows the safety margins of the hot fuel channel. As is seen in the same figure, the </w:t>
      </w:r>
      <w:r w:rsidR="008C7AC1">
        <w:rPr>
          <w:szCs w:val="24"/>
          <w:lang w:eastAsia="es-ES_tradnl"/>
        </w:rPr>
        <w:t>RDR</w:t>
      </w:r>
      <w:r w:rsidR="00F1042C" w:rsidRPr="000139CB">
        <w:rPr>
          <w:szCs w:val="24"/>
          <w:lang w:eastAsia="es-ES_tradnl"/>
        </w:rPr>
        <w:t xml:space="preserve"> and </w:t>
      </w:r>
      <w:r w:rsidR="008C7AC1">
        <w:rPr>
          <w:szCs w:val="24"/>
          <w:lang w:eastAsia="es-ES_tradnl"/>
        </w:rPr>
        <w:t>DNBR</w:t>
      </w:r>
      <w:r w:rsidR="00F1042C" w:rsidRPr="000139CB">
        <w:rPr>
          <w:szCs w:val="24"/>
          <w:lang w:eastAsia="es-ES_tradnl"/>
        </w:rPr>
        <w:t xml:space="preserve"> margins tend to increase rapidly. This effect is due to the rapid decline of the power produced by the </w:t>
      </w:r>
      <w:r w:rsidR="008C7AC1">
        <w:rPr>
          <w:szCs w:val="24"/>
          <w:lang w:eastAsia="es-ES_tradnl"/>
        </w:rPr>
        <w:t>FSS</w:t>
      </w:r>
      <w:r w:rsidR="00F1042C" w:rsidRPr="000139CB">
        <w:rPr>
          <w:szCs w:val="24"/>
          <w:lang w:eastAsia="es-ES_tradnl"/>
        </w:rPr>
        <w:t xml:space="preserve">. The </w:t>
      </w:r>
      <w:r w:rsidR="008C7AC1">
        <w:rPr>
          <w:szCs w:val="24"/>
          <w:lang w:eastAsia="es-ES_tradnl"/>
        </w:rPr>
        <w:t>DNBR</w:t>
      </w:r>
      <w:r w:rsidR="00F1042C" w:rsidRPr="000139CB">
        <w:rPr>
          <w:szCs w:val="24"/>
          <w:lang w:eastAsia="es-ES_tradnl"/>
        </w:rPr>
        <w:t xml:space="preserve"> throughout the transient is greater than the condition </w:t>
      </w:r>
      <w:r w:rsidR="008C7AC1">
        <w:rPr>
          <w:szCs w:val="24"/>
          <w:lang w:eastAsia="es-ES_tradnl"/>
        </w:rPr>
        <w:t>DNBR</w:t>
      </w:r>
      <w:r w:rsidR="00F1042C" w:rsidRPr="000139CB">
        <w:rPr>
          <w:szCs w:val="24"/>
          <w:lang w:eastAsia="es-ES_tradnl"/>
        </w:rPr>
        <w:t xml:space="preserve"> Steady State prior to the event</w:t>
      </w:r>
      <w:r w:rsidR="00F05B8E">
        <w:rPr>
          <w:szCs w:val="24"/>
          <w:lang w:eastAsia="es-ES_tradnl"/>
        </w:rPr>
        <w:t xml:space="preserve"> start</w:t>
      </w:r>
      <w:r w:rsidR="00F1042C" w:rsidRPr="000139CB">
        <w:rPr>
          <w:szCs w:val="24"/>
          <w:lang w:eastAsia="es-ES_tradnl"/>
        </w:rPr>
        <w:t>.</w:t>
      </w:r>
      <w:r w:rsidR="000139CB">
        <w:rPr>
          <w:szCs w:val="24"/>
          <w:lang w:eastAsia="es-ES_tradnl"/>
        </w:rPr>
        <w:t xml:space="preserve"> </w:t>
      </w:r>
    </w:p>
    <w:p w:rsidR="00A057F8" w:rsidRDefault="002304BB" w:rsidP="00A057F8">
      <w:pPr>
        <w:pStyle w:val="PrrafoNormal"/>
        <w:jc w:val="center"/>
      </w:pPr>
      <w:r w:rsidRPr="000139CB">
        <w:object w:dxaOrig="6912" w:dyaOrig="4896">
          <v:shape id="_x0000_i1034" type="#_x0000_t75" style="width:445.45pt;height:299.8pt" o:ole="">
            <v:imagedata r:id="rId28" o:title=""/>
          </v:shape>
          <o:OLEObject Type="Embed" ProgID="Origin50.Graph" ShapeID="_x0000_i1034" DrawAspect="Content" ObjectID="_1476275695" r:id="rId29"/>
        </w:object>
      </w:r>
      <w:bookmarkStart w:id="17" w:name="_Ref364851313"/>
    </w:p>
    <w:p w:rsidR="00A057F8" w:rsidRDefault="00A057F8" w:rsidP="00A057F8">
      <w:pPr>
        <w:pStyle w:val="Epgrafe"/>
        <w:jc w:val="center"/>
      </w:pPr>
      <w:bookmarkStart w:id="18" w:name="_Ref402358020"/>
      <w:proofErr w:type="gramStart"/>
      <w:r>
        <w:t>FIG.</w:t>
      </w:r>
      <w:proofErr w:type="gramEnd"/>
      <w:r>
        <w:t xml:space="preserve"> </w:t>
      </w:r>
      <w:r>
        <w:fldChar w:fldCharType="begin"/>
      </w:r>
      <w:r>
        <w:instrText xml:space="preserve"> SEQ FIG. \* ARABIC </w:instrText>
      </w:r>
      <w:r>
        <w:fldChar w:fldCharType="separate"/>
      </w:r>
      <w:r w:rsidR="00F66ED3">
        <w:rPr>
          <w:noProof/>
        </w:rPr>
        <w:t>10</w:t>
      </w:r>
      <w:r>
        <w:fldChar w:fldCharType="end"/>
      </w:r>
      <w:bookmarkEnd w:id="18"/>
      <w:r>
        <w:t xml:space="preserve">. </w:t>
      </w:r>
      <w:proofErr w:type="gramStart"/>
      <w:r>
        <w:t>Safety margins.</w:t>
      </w:r>
      <w:proofErr w:type="gramEnd"/>
      <w:r>
        <w:t xml:space="preserve"> </w:t>
      </w:r>
    </w:p>
    <w:bookmarkEnd w:id="17"/>
    <w:p w:rsidR="00CA1C0F" w:rsidRPr="00CA1C0F" w:rsidRDefault="00CA1C0F" w:rsidP="00CA1C0F">
      <w:pPr>
        <w:pStyle w:val="PrrafoNormal"/>
      </w:pPr>
    </w:p>
    <w:p w:rsidR="001C2E97" w:rsidRDefault="001C2E97" w:rsidP="001C2E97">
      <w:pPr>
        <w:pStyle w:val="PrrafoNormal"/>
        <w:rPr>
          <w:szCs w:val="24"/>
          <w:lang w:eastAsia="es-ES_tradnl"/>
        </w:rPr>
      </w:pPr>
      <w:r w:rsidRPr="00763137">
        <w:rPr>
          <w:b/>
          <w:i/>
          <w:szCs w:val="24"/>
          <w:lang w:eastAsia="es-ES_tradnl"/>
        </w:rPr>
        <w:t xml:space="preserve">Phase </w:t>
      </w:r>
      <w:r w:rsidR="008753BF" w:rsidRPr="00763137">
        <w:rPr>
          <w:b/>
          <w:i/>
          <w:szCs w:val="24"/>
          <w:lang w:eastAsia="es-ES_tradnl"/>
        </w:rPr>
        <w:t>2</w:t>
      </w:r>
      <w:r w:rsidRPr="00763137">
        <w:rPr>
          <w:b/>
          <w:i/>
          <w:szCs w:val="24"/>
          <w:lang w:eastAsia="es-ES_tradnl"/>
        </w:rPr>
        <w:t xml:space="preserve"> (</w:t>
      </w:r>
      <w:r w:rsidR="008753BF" w:rsidRPr="00763137">
        <w:rPr>
          <w:b/>
          <w:i/>
          <w:szCs w:val="24"/>
          <w:lang w:eastAsia="es-ES_tradnl"/>
        </w:rPr>
        <w:t>0.9 s - 87 s</w:t>
      </w:r>
      <w:r w:rsidRPr="00763137">
        <w:rPr>
          <w:b/>
          <w:i/>
          <w:szCs w:val="24"/>
          <w:lang w:eastAsia="es-ES_tradnl"/>
        </w:rPr>
        <w:t>):</w:t>
      </w:r>
      <w:r w:rsidRPr="000139CB">
        <w:rPr>
          <w:szCs w:val="24"/>
          <w:lang w:eastAsia="es-ES_tradnl"/>
        </w:rPr>
        <w:t xml:space="preserve"> </w:t>
      </w:r>
      <w:r w:rsidR="008753BF" w:rsidRPr="000139CB">
        <w:rPr>
          <w:szCs w:val="24"/>
          <w:lang w:eastAsia="es-ES_tradnl"/>
        </w:rPr>
        <w:t>A</w:t>
      </w:r>
      <w:r w:rsidRPr="000139CB">
        <w:rPr>
          <w:szCs w:val="24"/>
          <w:lang w:eastAsia="es-ES_tradnl"/>
        </w:rPr>
        <w:t>s it was mentioned at time 0.9 s finishes the actuation of</w:t>
      </w:r>
      <w:r w:rsidR="00F05B8E">
        <w:rPr>
          <w:szCs w:val="24"/>
          <w:lang w:eastAsia="es-ES_tradnl"/>
        </w:rPr>
        <w:t xml:space="preserve"> the</w:t>
      </w:r>
      <w:r w:rsidRPr="000139CB">
        <w:rPr>
          <w:szCs w:val="24"/>
          <w:lang w:eastAsia="es-ES_tradnl"/>
        </w:rPr>
        <w:t xml:space="preserve"> </w:t>
      </w:r>
      <w:r w:rsidR="008C7AC1">
        <w:rPr>
          <w:szCs w:val="24"/>
          <w:lang w:eastAsia="es-ES_tradnl"/>
        </w:rPr>
        <w:t>FSS</w:t>
      </w:r>
      <w:r w:rsidRPr="000139CB">
        <w:rPr>
          <w:szCs w:val="24"/>
          <w:lang w:eastAsia="es-ES_tradnl"/>
        </w:rPr>
        <w:t>, but as can be seen in</w:t>
      </w:r>
      <w:r w:rsidR="00596AAE">
        <w:rPr>
          <w:szCs w:val="24"/>
          <w:lang w:eastAsia="es-ES_tradnl"/>
        </w:rPr>
        <w:t xml:space="preserve"> </w:t>
      </w:r>
      <w:r w:rsidR="00596AAE">
        <w:rPr>
          <w:szCs w:val="24"/>
          <w:lang w:eastAsia="es-ES_tradnl"/>
        </w:rPr>
        <w:fldChar w:fldCharType="begin"/>
      </w:r>
      <w:r w:rsidR="00596AAE">
        <w:rPr>
          <w:szCs w:val="24"/>
          <w:lang w:eastAsia="es-ES_tradnl"/>
        </w:rPr>
        <w:instrText xml:space="preserve"> REF _Ref402357937 \h </w:instrText>
      </w:r>
      <w:r w:rsidR="00596AAE">
        <w:rPr>
          <w:szCs w:val="24"/>
          <w:lang w:eastAsia="es-ES_tradnl"/>
        </w:rPr>
      </w:r>
      <w:r w:rsidR="00596AAE">
        <w:rPr>
          <w:szCs w:val="24"/>
          <w:lang w:eastAsia="es-ES_tradnl"/>
        </w:rPr>
        <w:fldChar w:fldCharType="separate"/>
      </w:r>
      <w:r w:rsidR="00F66ED3">
        <w:t xml:space="preserve">FIG. </w:t>
      </w:r>
      <w:r w:rsidR="00F66ED3">
        <w:rPr>
          <w:noProof/>
        </w:rPr>
        <w:t>5</w:t>
      </w:r>
      <w:r w:rsidR="00596AAE">
        <w:rPr>
          <w:szCs w:val="24"/>
          <w:lang w:eastAsia="es-ES_tradnl"/>
        </w:rPr>
        <w:fldChar w:fldCharType="end"/>
      </w:r>
      <w:r w:rsidRPr="000139CB">
        <w:rPr>
          <w:szCs w:val="24"/>
          <w:lang w:eastAsia="es-ES_tradnl"/>
        </w:rPr>
        <w:t>, the power continues decreasing due to the decay of the delayed neutrons. The power reaches a value of 1.38 MW at the end of this phase (87 s). In these times, the core power is almost equal to the power of decay.</w:t>
      </w:r>
      <w:r w:rsidR="000139CB">
        <w:rPr>
          <w:szCs w:val="24"/>
          <w:lang w:eastAsia="es-ES_tradnl"/>
        </w:rPr>
        <w:t xml:space="preserve"> </w:t>
      </w:r>
    </w:p>
    <w:p w:rsidR="00763137" w:rsidRPr="000139CB" w:rsidRDefault="00763137" w:rsidP="001C2E97">
      <w:pPr>
        <w:pStyle w:val="PrrafoNormal"/>
        <w:rPr>
          <w:szCs w:val="24"/>
          <w:lang w:eastAsia="es-ES_tradnl"/>
        </w:rPr>
      </w:pPr>
    </w:p>
    <w:p w:rsidR="001C2E97" w:rsidRDefault="0000326E" w:rsidP="00425CDA">
      <w:pPr>
        <w:pStyle w:val="PrrafoNormal"/>
        <w:rPr>
          <w:szCs w:val="24"/>
          <w:lang w:eastAsia="es-ES_tradnl"/>
        </w:rPr>
      </w:pPr>
      <w:r w:rsidRPr="000139CB">
        <w:rPr>
          <w:szCs w:val="24"/>
          <w:lang w:eastAsia="es-ES_tradnl"/>
        </w:rPr>
        <w:t>In t</w:t>
      </w:r>
      <w:r w:rsidR="001C2E97" w:rsidRPr="000139CB">
        <w:rPr>
          <w:szCs w:val="24"/>
          <w:lang w:eastAsia="es-ES_tradnl"/>
        </w:rPr>
        <w:t>his phase</w:t>
      </w:r>
      <w:r w:rsidRPr="000139CB">
        <w:rPr>
          <w:szCs w:val="24"/>
          <w:lang w:eastAsia="es-ES_tradnl"/>
        </w:rPr>
        <w:t>,</w:t>
      </w:r>
      <w:r w:rsidR="001C2E97" w:rsidRPr="000139CB">
        <w:rPr>
          <w:szCs w:val="24"/>
          <w:lang w:eastAsia="es-ES_tradnl"/>
        </w:rPr>
        <w:t xml:space="preserve"> the reduction of power stops being so fast compared to Stage 1 (</w:t>
      </w:r>
      <w:r w:rsidR="00596AAE">
        <w:rPr>
          <w:szCs w:val="24"/>
          <w:lang w:eastAsia="es-ES_tradnl"/>
        </w:rPr>
        <w:t xml:space="preserve">see </w:t>
      </w:r>
      <w:r w:rsidR="00596AAE">
        <w:rPr>
          <w:szCs w:val="24"/>
          <w:lang w:eastAsia="es-ES_tradnl"/>
        </w:rPr>
        <w:fldChar w:fldCharType="begin"/>
      </w:r>
      <w:r w:rsidR="00596AAE">
        <w:rPr>
          <w:szCs w:val="24"/>
          <w:lang w:eastAsia="es-ES_tradnl"/>
        </w:rPr>
        <w:instrText xml:space="preserve"> REF _Ref402357937 \h </w:instrText>
      </w:r>
      <w:r w:rsidR="00596AAE">
        <w:rPr>
          <w:szCs w:val="24"/>
          <w:lang w:eastAsia="es-ES_tradnl"/>
        </w:rPr>
      </w:r>
      <w:r w:rsidR="00596AAE">
        <w:rPr>
          <w:szCs w:val="24"/>
          <w:lang w:eastAsia="es-ES_tradnl"/>
        </w:rPr>
        <w:fldChar w:fldCharType="separate"/>
      </w:r>
      <w:r w:rsidR="00F66ED3">
        <w:t xml:space="preserve">FIG. </w:t>
      </w:r>
      <w:r w:rsidR="00F66ED3">
        <w:rPr>
          <w:noProof/>
        </w:rPr>
        <w:t>5</w:t>
      </w:r>
      <w:r w:rsidR="00596AAE">
        <w:rPr>
          <w:szCs w:val="24"/>
          <w:lang w:eastAsia="es-ES_tradnl"/>
        </w:rPr>
        <w:fldChar w:fldCharType="end"/>
      </w:r>
      <w:r w:rsidR="001C2E97" w:rsidRPr="000139CB">
        <w:rPr>
          <w:szCs w:val="24"/>
          <w:lang w:eastAsia="es-ES_tradnl"/>
        </w:rPr>
        <w:t xml:space="preserve">), and the </w:t>
      </w:r>
      <w:r w:rsidR="00F05B8E">
        <w:rPr>
          <w:szCs w:val="24"/>
          <w:lang w:eastAsia="es-ES_tradnl"/>
        </w:rPr>
        <w:t>velocities in</w:t>
      </w:r>
      <w:r w:rsidR="001C2E97" w:rsidRPr="000139CB">
        <w:rPr>
          <w:szCs w:val="24"/>
          <w:lang w:eastAsia="es-ES_tradnl"/>
        </w:rPr>
        <w:t xml:space="preserve"> the core</w:t>
      </w:r>
      <w:r w:rsidRPr="000139CB">
        <w:rPr>
          <w:szCs w:val="24"/>
          <w:lang w:eastAsia="es-ES_tradnl"/>
        </w:rPr>
        <w:t xml:space="preserve"> fuel</w:t>
      </w:r>
      <w:r w:rsidR="001C2E97" w:rsidRPr="000139CB">
        <w:rPr>
          <w:szCs w:val="24"/>
          <w:lang w:eastAsia="es-ES_tradnl"/>
        </w:rPr>
        <w:t xml:space="preserve"> channels reach low values (</w:t>
      </w:r>
      <w:r w:rsidR="00596AAE">
        <w:rPr>
          <w:szCs w:val="24"/>
          <w:lang w:eastAsia="es-ES_tradnl"/>
        </w:rPr>
        <w:t xml:space="preserve">see </w:t>
      </w:r>
      <w:r w:rsidR="00596AAE">
        <w:rPr>
          <w:szCs w:val="24"/>
          <w:lang w:eastAsia="es-ES_tradnl"/>
        </w:rPr>
        <w:fldChar w:fldCharType="begin"/>
      </w:r>
      <w:r w:rsidR="00596AAE">
        <w:rPr>
          <w:szCs w:val="24"/>
          <w:lang w:eastAsia="es-ES_tradnl"/>
        </w:rPr>
        <w:instrText xml:space="preserve"> REF _Ref402357903 \h </w:instrText>
      </w:r>
      <w:r w:rsidR="00596AAE">
        <w:rPr>
          <w:szCs w:val="24"/>
          <w:lang w:eastAsia="es-ES_tradnl"/>
        </w:rPr>
      </w:r>
      <w:r w:rsidR="00596AAE">
        <w:rPr>
          <w:szCs w:val="24"/>
          <w:lang w:eastAsia="es-ES_tradnl"/>
        </w:rPr>
        <w:fldChar w:fldCharType="separate"/>
      </w:r>
      <w:r w:rsidR="00F66ED3">
        <w:t xml:space="preserve">FIG. </w:t>
      </w:r>
      <w:r w:rsidR="00F66ED3">
        <w:rPr>
          <w:noProof/>
        </w:rPr>
        <w:t>3</w:t>
      </w:r>
      <w:r w:rsidR="00596AAE">
        <w:rPr>
          <w:szCs w:val="24"/>
          <w:lang w:eastAsia="es-ES_tradnl"/>
        </w:rPr>
        <w:fldChar w:fldCharType="end"/>
      </w:r>
      <w:r w:rsidR="001C2E97" w:rsidRPr="000139CB">
        <w:rPr>
          <w:szCs w:val="24"/>
          <w:lang w:eastAsia="es-ES_tradnl"/>
        </w:rPr>
        <w:t>). This effect causes</w:t>
      </w:r>
      <w:r w:rsidR="00F05B8E">
        <w:rPr>
          <w:szCs w:val="24"/>
          <w:lang w:eastAsia="es-ES_tradnl"/>
        </w:rPr>
        <w:t xml:space="preserve"> an increase of</w:t>
      </w:r>
      <w:r w:rsidR="001C2E97" w:rsidRPr="000139CB">
        <w:rPr>
          <w:szCs w:val="24"/>
          <w:lang w:eastAsia="es-ES_tradnl"/>
        </w:rPr>
        <w:t xml:space="preserve"> the core temperature</w:t>
      </w:r>
      <w:r w:rsidR="00F05B8E">
        <w:rPr>
          <w:szCs w:val="24"/>
          <w:lang w:eastAsia="es-ES_tradnl"/>
        </w:rPr>
        <w:t>s</w:t>
      </w:r>
      <w:r w:rsidR="001C2E97" w:rsidRPr="000139CB">
        <w:rPr>
          <w:szCs w:val="24"/>
          <w:lang w:eastAsia="es-ES_tradnl"/>
        </w:rPr>
        <w:t xml:space="preserve"> as</w:t>
      </w:r>
      <w:r w:rsidR="00F05B8E">
        <w:rPr>
          <w:szCs w:val="24"/>
          <w:lang w:eastAsia="es-ES_tradnl"/>
        </w:rPr>
        <w:t xml:space="preserve"> it is</w:t>
      </w:r>
      <w:r w:rsidR="001C2E97" w:rsidRPr="000139CB">
        <w:rPr>
          <w:szCs w:val="24"/>
          <w:lang w:eastAsia="es-ES_tradnl"/>
        </w:rPr>
        <w:t xml:space="preserve"> shown in</w:t>
      </w:r>
      <w:r w:rsidR="00CA25D6">
        <w:rPr>
          <w:szCs w:val="24"/>
          <w:lang w:eastAsia="es-ES_tradnl"/>
        </w:rPr>
        <w:t xml:space="preserve"> </w:t>
      </w:r>
      <w:r w:rsidR="00CA25D6">
        <w:rPr>
          <w:szCs w:val="24"/>
          <w:lang w:eastAsia="es-ES_tradnl"/>
        </w:rPr>
        <w:fldChar w:fldCharType="begin"/>
      </w:r>
      <w:r w:rsidR="00CA25D6">
        <w:rPr>
          <w:szCs w:val="24"/>
          <w:lang w:eastAsia="es-ES_tradnl"/>
        </w:rPr>
        <w:instrText xml:space="preserve"> REF _Ref402357947 \h </w:instrText>
      </w:r>
      <w:r w:rsidR="00CA25D6">
        <w:rPr>
          <w:szCs w:val="24"/>
          <w:lang w:eastAsia="es-ES_tradnl"/>
        </w:rPr>
      </w:r>
      <w:r w:rsidR="00CA25D6">
        <w:rPr>
          <w:szCs w:val="24"/>
          <w:lang w:eastAsia="es-ES_tradnl"/>
        </w:rPr>
        <w:fldChar w:fldCharType="separate"/>
      </w:r>
      <w:r w:rsidR="00CA25D6">
        <w:t xml:space="preserve">FIG. </w:t>
      </w:r>
      <w:r w:rsidR="00CA25D6">
        <w:rPr>
          <w:noProof/>
        </w:rPr>
        <w:t>6</w:t>
      </w:r>
      <w:r w:rsidR="00CA25D6">
        <w:rPr>
          <w:szCs w:val="24"/>
          <w:lang w:eastAsia="es-ES_tradnl"/>
        </w:rPr>
        <w:fldChar w:fldCharType="end"/>
      </w:r>
      <w:r w:rsidR="001C2E97" w:rsidRPr="000139CB">
        <w:rPr>
          <w:szCs w:val="24"/>
          <w:lang w:eastAsia="es-ES_tradnl"/>
        </w:rPr>
        <w:t>, 7 and 8.</w:t>
      </w:r>
      <w:r w:rsidR="000139CB">
        <w:rPr>
          <w:szCs w:val="24"/>
          <w:lang w:eastAsia="es-ES_tradnl"/>
        </w:rPr>
        <w:t xml:space="preserve"> </w:t>
      </w:r>
    </w:p>
    <w:p w:rsidR="00763137" w:rsidRPr="000139CB" w:rsidRDefault="00763137" w:rsidP="00425CDA">
      <w:pPr>
        <w:pStyle w:val="PrrafoNormal"/>
        <w:rPr>
          <w:szCs w:val="24"/>
          <w:lang w:eastAsia="es-ES_tradnl"/>
        </w:rPr>
      </w:pPr>
    </w:p>
    <w:p w:rsidR="0000326E" w:rsidRDefault="0000326E" w:rsidP="00425CDA">
      <w:pPr>
        <w:pStyle w:val="PrrafoNormal"/>
        <w:rPr>
          <w:szCs w:val="24"/>
          <w:lang w:eastAsia="es-ES_tradnl"/>
        </w:rPr>
      </w:pPr>
      <w:r w:rsidRPr="000139CB">
        <w:rPr>
          <w:szCs w:val="24"/>
          <w:lang w:eastAsia="es-ES_tradnl"/>
        </w:rPr>
        <w:t xml:space="preserve">Due to the increase of core temperatures, the </w:t>
      </w:r>
      <w:r w:rsidR="008C7AC1">
        <w:rPr>
          <w:szCs w:val="24"/>
          <w:lang w:eastAsia="es-ES_tradnl"/>
        </w:rPr>
        <w:t>RDR</w:t>
      </w:r>
      <w:r w:rsidRPr="000139CB">
        <w:rPr>
          <w:szCs w:val="24"/>
          <w:lang w:eastAsia="es-ES_tradnl"/>
        </w:rPr>
        <w:t xml:space="preserve"> decreases again to a value of 2.75 at the end of this phase (86.5 s). For later times the </w:t>
      </w:r>
      <w:r w:rsidR="008C7AC1">
        <w:rPr>
          <w:szCs w:val="24"/>
          <w:lang w:eastAsia="es-ES_tradnl"/>
        </w:rPr>
        <w:t>RDR</w:t>
      </w:r>
      <w:r w:rsidRPr="000139CB">
        <w:rPr>
          <w:szCs w:val="24"/>
          <w:lang w:eastAsia="es-ES_tradnl"/>
        </w:rPr>
        <w:t xml:space="preserve"> is not considered valid because the </w:t>
      </w:r>
      <w:r w:rsidR="000735B9" w:rsidRPr="000139CB">
        <w:rPr>
          <w:szCs w:val="24"/>
          <w:lang w:eastAsia="es-ES_tradnl"/>
        </w:rPr>
        <w:t xml:space="preserve">flap valve opens </w:t>
      </w:r>
      <w:r w:rsidRPr="000139CB">
        <w:rPr>
          <w:szCs w:val="24"/>
          <w:lang w:eastAsia="es-ES_tradnl"/>
        </w:rPr>
        <w:t xml:space="preserve">and the coolant channels </w:t>
      </w:r>
      <w:r w:rsidR="000735B9" w:rsidRPr="000139CB">
        <w:rPr>
          <w:szCs w:val="24"/>
          <w:lang w:eastAsia="es-ES_tradnl"/>
        </w:rPr>
        <w:t xml:space="preserve">velocities </w:t>
      </w:r>
      <w:r w:rsidRPr="000139CB">
        <w:rPr>
          <w:szCs w:val="24"/>
          <w:lang w:eastAsia="es-ES_tradnl"/>
        </w:rPr>
        <w:t xml:space="preserve">are no longer governed by the </w:t>
      </w:r>
      <w:r w:rsidR="008C7AC1">
        <w:rPr>
          <w:szCs w:val="24"/>
          <w:lang w:eastAsia="es-ES_tradnl"/>
        </w:rPr>
        <w:t>PCS</w:t>
      </w:r>
      <w:r w:rsidRPr="000139CB">
        <w:rPr>
          <w:szCs w:val="24"/>
          <w:lang w:eastAsia="es-ES_tradnl"/>
        </w:rPr>
        <w:t xml:space="preserve"> pumps. In this phase the </w:t>
      </w:r>
      <w:r w:rsidR="002D22C0" w:rsidRPr="000139CB">
        <w:rPr>
          <w:szCs w:val="24"/>
          <w:lang w:eastAsia="es-ES_tradnl"/>
        </w:rPr>
        <w:t xml:space="preserve">minimum </w:t>
      </w:r>
      <w:r w:rsidR="008C7AC1">
        <w:rPr>
          <w:szCs w:val="24"/>
          <w:lang w:eastAsia="es-ES_tradnl"/>
        </w:rPr>
        <w:t>BOR</w:t>
      </w:r>
      <w:r w:rsidRPr="000139CB">
        <w:rPr>
          <w:szCs w:val="24"/>
          <w:lang w:eastAsia="es-ES_tradnl"/>
        </w:rPr>
        <w:t xml:space="preserve"> is</w:t>
      </w:r>
      <w:r w:rsidR="000735B9" w:rsidRPr="000139CB">
        <w:rPr>
          <w:szCs w:val="24"/>
          <w:lang w:eastAsia="es-ES_tradnl"/>
        </w:rPr>
        <w:t xml:space="preserve"> reached, with a value of 2.04 at time</w:t>
      </w:r>
      <w:r w:rsidRPr="000139CB">
        <w:rPr>
          <w:szCs w:val="24"/>
          <w:lang w:eastAsia="es-ES_tradnl"/>
        </w:rPr>
        <w:t xml:space="preserve"> 80.5 s. These margins are above the safety limits imposed by the acceptance criteria.</w:t>
      </w:r>
      <w:r w:rsidR="000139CB">
        <w:rPr>
          <w:szCs w:val="24"/>
          <w:lang w:eastAsia="es-ES_tradnl"/>
        </w:rPr>
        <w:t xml:space="preserve"> </w:t>
      </w:r>
    </w:p>
    <w:p w:rsidR="00763137" w:rsidRPr="000139CB" w:rsidRDefault="00763137" w:rsidP="00425CDA">
      <w:pPr>
        <w:pStyle w:val="PrrafoNormal"/>
        <w:rPr>
          <w:szCs w:val="24"/>
          <w:lang w:eastAsia="es-ES_tradnl"/>
        </w:rPr>
      </w:pPr>
    </w:p>
    <w:p w:rsidR="008753BF" w:rsidRDefault="008753BF" w:rsidP="00425CDA">
      <w:pPr>
        <w:pStyle w:val="PrrafoNormal"/>
        <w:rPr>
          <w:szCs w:val="24"/>
          <w:lang w:eastAsia="es-ES_tradnl"/>
        </w:rPr>
      </w:pPr>
      <w:r w:rsidRPr="003332A2">
        <w:rPr>
          <w:b/>
          <w:i/>
          <w:szCs w:val="24"/>
          <w:lang w:eastAsia="es-ES_tradnl"/>
        </w:rPr>
        <w:t>Phase 3 (87 s – 125 s):</w:t>
      </w:r>
      <w:r w:rsidRPr="000139CB">
        <w:rPr>
          <w:szCs w:val="24"/>
        </w:rPr>
        <w:t xml:space="preserve"> </w:t>
      </w:r>
      <w:r w:rsidRPr="000139CB">
        <w:rPr>
          <w:szCs w:val="24"/>
          <w:lang w:eastAsia="es-ES_tradnl"/>
        </w:rPr>
        <w:t xml:space="preserve">This phase begins with the opening of the </w:t>
      </w:r>
      <w:r w:rsidR="008C7AC1">
        <w:rPr>
          <w:szCs w:val="24"/>
          <w:lang w:eastAsia="es-ES_tradnl"/>
        </w:rPr>
        <w:t>PCS</w:t>
      </w:r>
      <w:r w:rsidRPr="000139CB">
        <w:rPr>
          <w:szCs w:val="24"/>
          <w:lang w:eastAsia="es-ES_tradnl"/>
        </w:rPr>
        <w:t xml:space="preserve"> flap valve, and extends to the period of time where the flow through the flap valve is negative (toward the </w:t>
      </w:r>
      <w:r w:rsidR="00562E18">
        <w:rPr>
          <w:szCs w:val="24"/>
          <w:lang w:eastAsia="es-ES_tradnl"/>
        </w:rPr>
        <w:t>RP</w:t>
      </w:r>
      <w:r w:rsidRPr="000139CB">
        <w:rPr>
          <w:szCs w:val="24"/>
          <w:lang w:eastAsia="es-ES_tradnl"/>
        </w:rPr>
        <w:t>) as it is shown in</w:t>
      </w:r>
      <w:r w:rsidR="00596AAE">
        <w:rPr>
          <w:szCs w:val="24"/>
          <w:lang w:eastAsia="es-ES_tradnl"/>
        </w:rPr>
        <w:t xml:space="preserve"> </w:t>
      </w:r>
      <w:r w:rsidR="00596AAE">
        <w:rPr>
          <w:szCs w:val="24"/>
          <w:lang w:eastAsia="es-ES_tradnl"/>
        </w:rPr>
        <w:fldChar w:fldCharType="begin"/>
      </w:r>
      <w:r w:rsidR="00596AAE">
        <w:rPr>
          <w:szCs w:val="24"/>
          <w:lang w:eastAsia="es-ES_tradnl"/>
        </w:rPr>
        <w:instrText xml:space="preserve"> REF _Ref402357895 \h </w:instrText>
      </w:r>
      <w:r w:rsidR="00596AAE">
        <w:rPr>
          <w:szCs w:val="24"/>
          <w:lang w:eastAsia="es-ES_tradnl"/>
        </w:rPr>
      </w:r>
      <w:r w:rsidR="00596AAE">
        <w:rPr>
          <w:szCs w:val="24"/>
          <w:lang w:eastAsia="es-ES_tradnl"/>
        </w:rPr>
        <w:fldChar w:fldCharType="separate"/>
      </w:r>
      <w:r w:rsidR="00F66ED3">
        <w:t xml:space="preserve">FIG. </w:t>
      </w:r>
      <w:r w:rsidR="00F66ED3">
        <w:rPr>
          <w:noProof/>
        </w:rPr>
        <w:t>2</w:t>
      </w:r>
      <w:r w:rsidR="00596AAE">
        <w:rPr>
          <w:szCs w:val="24"/>
          <w:lang w:eastAsia="es-ES_tradnl"/>
        </w:rPr>
        <w:fldChar w:fldCharType="end"/>
      </w:r>
      <w:r w:rsidRPr="000139CB">
        <w:rPr>
          <w:szCs w:val="24"/>
          <w:lang w:eastAsia="es-ES_tradnl"/>
        </w:rPr>
        <w:t>. Because the decrease of coolant flow through the core</w:t>
      </w:r>
      <w:r w:rsidR="00465135" w:rsidRPr="000139CB">
        <w:rPr>
          <w:szCs w:val="24"/>
          <w:lang w:eastAsia="es-ES_tradnl"/>
        </w:rPr>
        <w:t xml:space="preserve"> the</w:t>
      </w:r>
      <w:r w:rsidRPr="000139CB">
        <w:rPr>
          <w:szCs w:val="24"/>
          <w:lang w:eastAsia="es-ES_tradnl"/>
        </w:rPr>
        <w:t xml:space="preserve"> </w:t>
      </w:r>
      <w:r w:rsidR="00465135" w:rsidRPr="000139CB">
        <w:rPr>
          <w:szCs w:val="24"/>
          <w:lang w:eastAsia="es-ES_tradnl"/>
        </w:rPr>
        <w:t xml:space="preserve">core </w:t>
      </w:r>
      <w:r w:rsidRPr="000139CB">
        <w:rPr>
          <w:szCs w:val="24"/>
          <w:lang w:eastAsia="es-ES_tradnl"/>
        </w:rPr>
        <w:t xml:space="preserve">pressure drop decreases, and the pressure inside of the cold branches where the </w:t>
      </w:r>
      <w:r w:rsidR="00E93721">
        <w:rPr>
          <w:szCs w:val="24"/>
          <w:lang w:eastAsia="es-ES_tradnl"/>
        </w:rPr>
        <w:t>PCS flap valve</w:t>
      </w:r>
      <w:r w:rsidR="00465135" w:rsidRPr="000139CB">
        <w:rPr>
          <w:szCs w:val="24"/>
          <w:lang w:eastAsia="es-ES_tradnl"/>
        </w:rPr>
        <w:t xml:space="preserve"> is placed decreases too</w:t>
      </w:r>
      <w:r w:rsidRPr="000139CB">
        <w:rPr>
          <w:szCs w:val="24"/>
          <w:lang w:eastAsia="es-ES_tradnl"/>
        </w:rPr>
        <w:t xml:space="preserve">. After 87 s, the pressure reaches a value that makes the </w:t>
      </w:r>
      <w:r w:rsidR="00465135" w:rsidRPr="000139CB">
        <w:rPr>
          <w:szCs w:val="24"/>
          <w:lang w:eastAsia="es-ES_tradnl"/>
        </w:rPr>
        <w:t>flap valve open</w:t>
      </w:r>
      <w:r w:rsidRPr="000139CB">
        <w:rPr>
          <w:szCs w:val="24"/>
          <w:lang w:eastAsia="es-ES_tradnl"/>
        </w:rPr>
        <w:t xml:space="preserve">. </w:t>
      </w:r>
      <w:r w:rsidR="00465135" w:rsidRPr="000139CB">
        <w:rPr>
          <w:szCs w:val="24"/>
          <w:lang w:eastAsia="es-ES_tradnl"/>
        </w:rPr>
        <w:t>In t</w:t>
      </w:r>
      <w:r w:rsidRPr="000139CB">
        <w:rPr>
          <w:szCs w:val="24"/>
          <w:lang w:eastAsia="es-ES_tradnl"/>
        </w:rPr>
        <w:t xml:space="preserve">his event is considered as a condition for success </w:t>
      </w:r>
      <w:r w:rsidR="00465135" w:rsidRPr="000139CB">
        <w:rPr>
          <w:szCs w:val="24"/>
          <w:lang w:eastAsia="es-ES_tradnl"/>
        </w:rPr>
        <w:t>for</w:t>
      </w:r>
      <w:r w:rsidRPr="000139CB">
        <w:rPr>
          <w:szCs w:val="24"/>
          <w:lang w:eastAsia="es-ES_tradnl"/>
        </w:rPr>
        <w:t xml:space="preserve"> the </w:t>
      </w:r>
      <w:r w:rsidR="00465135" w:rsidRPr="000139CB">
        <w:rPr>
          <w:szCs w:val="24"/>
          <w:lang w:eastAsia="es-ES_tradnl"/>
        </w:rPr>
        <w:t xml:space="preserve">flap valves </w:t>
      </w:r>
      <w:r w:rsidRPr="000139CB">
        <w:rPr>
          <w:szCs w:val="24"/>
          <w:lang w:eastAsia="es-ES_tradnl"/>
        </w:rPr>
        <w:t>system</w:t>
      </w:r>
      <w:r w:rsidR="00465135" w:rsidRPr="000139CB">
        <w:rPr>
          <w:szCs w:val="24"/>
          <w:lang w:eastAsia="es-ES_tradnl"/>
        </w:rPr>
        <w:t>,</w:t>
      </w:r>
      <w:r w:rsidRPr="000139CB">
        <w:rPr>
          <w:szCs w:val="24"/>
          <w:lang w:eastAsia="es-ES_tradnl"/>
        </w:rPr>
        <w:t xml:space="preserve"> </w:t>
      </w:r>
      <w:r w:rsidR="00465135" w:rsidRPr="000139CB">
        <w:rPr>
          <w:szCs w:val="24"/>
          <w:lang w:eastAsia="es-ES_tradnl"/>
        </w:rPr>
        <w:t xml:space="preserve">the opening of </w:t>
      </w:r>
      <w:r w:rsidRPr="000139CB">
        <w:rPr>
          <w:szCs w:val="24"/>
          <w:lang w:eastAsia="es-ES_tradnl"/>
        </w:rPr>
        <w:t>only one flap</w:t>
      </w:r>
      <w:r w:rsidR="00465135" w:rsidRPr="000139CB">
        <w:rPr>
          <w:szCs w:val="24"/>
          <w:lang w:eastAsia="es-ES_tradnl"/>
        </w:rPr>
        <w:t xml:space="preserve"> valve</w:t>
      </w:r>
      <w:r w:rsidRPr="000139CB">
        <w:rPr>
          <w:szCs w:val="24"/>
          <w:lang w:eastAsia="es-ES_tradnl"/>
        </w:rPr>
        <w:t xml:space="preserve"> to allow natural </w:t>
      </w:r>
      <w:r w:rsidR="00465135" w:rsidRPr="000139CB">
        <w:rPr>
          <w:szCs w:val="24"/>
          <w:lang w:eastAsia="es-ES_tradnl"/>
        </w:rPr>
        <w:t>circulation, and core refrigeration</w:t>
      </w:r>
      <w:r w:rsidRPr="000139CB">
        <w:rPr>
          <w:szCs w:val="24"/>
          <w:lang w:eastAsia="es-ES_tradnl"/>
        </w:rPr>
        <w:t>.</w:t>
      </w:r>
      <w:r w:rsidR="000139CB">
        <w:rPr>
          <w:szCs w:val="24"/>
          <w:lang w:eastAsia="es-ES_tradnl"/>
        </w:rPr>
        <w:t xml:space="preserve"> </w:t>
      </w:r>
    </w:p>
    <w:p w:rsidR="00763137" w:rsidRPr="000139CB" w:rsidRDefault="00763137" w:rsidP="00425CDA">
      <w:pPr>
        <w:pStyle w:val="PrrafoNormal"/>
        <w:rPr>
          <w:szCs w:val="24"/>
          <w:lang w:eastAsia="es-ES_tradnl"/>
        </w:rPr>
      </w:pPr>
    </w:p>
    <w:p w:rsidR="008753BF" w:rsidRDefault="008C4C66" w:rsidP="00425CDA">
      <w:pPr>
        <w:pStyle w:val="PrrafoNormal"/>
        <w:rPr>
          <w:szCs w:val="24"/>
          <w:lang w:eastAsia="es-ES_tradnl"/>
        </w:rPr>
      </w:pPr>
      <w:r w:rsidRPr="000139CB">
        <w:rPr>
          <w:szCs w:val="24"/>
          <w:lang w:eastAsia="es-ES_tradnl"/>
        </w:rPr>
        <w:t>As</w:t>
      </w:r>
      <w:r w:rsidR="00596AAE">
        <w:rPr>
          <w:szCs w:val="24"/>
          <w:lang w:eastAsia="es-ES_tradnl"/>
        </w:rPr>
        <w:t xml:space="preserve"> is</w:t>
      </w:r>
      <w:r w:rsidRPr="000139CB">
        <w:rPr>
          <w:szCs w:val="24"/>
          <w:lang w:eastAsia="es-ES_tradnl"/>
        </w:rPr>
        <w:t xml:space="preserve"> seen in</w:t>
      </w:r>
      <w:r w:rsidR="00596AAE">
        <w:rPr>
          <w:szCs w:val="24"/>
          <w:lang w:eastAsia="es-ES_tradnl"/>
        </w:rPr>
        <w:t xml:space="preserve"> </w:t>
      </w:r>
      <w:r w:rsidR="00596AAE">
        <w:rPr>
          <w:szCs w:val="24"/>
          <w:lang w:eastAsia="es-ES_tradnl"/>
        </w:rPr>
        <w:fldChar w:fldCharType="begin"/>
      </w:r>
      <w:r w:rsidR="00596AAE">
        <w:rPr>
          <w:szCs w:val="24"/>
          <w:lang w:eastAsia="es-ES_tradnl"/>
        </w:rPr>
        <w:instrText xml:space="preserve"> REF _Ref402357895 \h </w:instrText>
      </w:r>
      <w:r w:rsidR="00596AAE">
        <w:rPr>
          <w:szCs w:val="24"/>
          <w:lang w:eastAsia="es-ES_tradnl"/>
        </w:rPr>
      </w:r>
      <w:r w:rsidR="00596AAE">
        <w:rPr>
          <w:szCs w:val="24"/>
          <w:lang w:eastAsia="es-ES_tradnl"/>
        </w:rPr>
        <w:fldChar w:fldCharType="separate"/>
      </w:r>
      <w:r w:rsidR="00F66ED3">
        <w:t xml:space="preserve">FIG. </w:t>
      </w:r>
      <w:r w:rsidR="00F66ED3">
        <w:rPr>
          <w:noProof/>
        </w:rPr>
        <w:t>2</w:t>
      </w:r>
      <w:r w:rsidR="00596AAE">
        <w:rPr>
          <w:szCs w:val="24"/>
          <w:lang w:eastAsia="es-ES_tradnl"/>
        </w:rPr>
        <w:fldChar w:fldCharType="end"/>
      </w:r>
      <w:r w:rsidRPr="000139CB">
        <w:rPr>
          <w:szCs w:val="24"/>
          <w:lang w:eastAsia="es-ES_tradnl"/>
        </w:rPr>
        <w:t xml:space="preserve">, </w:t>
      </w:r>
      <w:r w:rsidR="00596AAE">
        <w:rPr>
          <w:szCs w:val="24"/>
          <w:lang w:eastAsia="es-ES_tradnl"/>
        </w:rPr>
        <w:t>at</w:t>
      </w:r>
      <w:r w:rsidRPr="000139CB">
        <w:rPr>
          <w:szCs w:val="24"/>
          <w:lang w:eastAsia="es-ES_tradnl"/>
        </w:rPr>
        <w:t xml:space="preserve"> time</w:t>
      </w:r>
      <w:r w:rsidR="00596AAE">
        <w:rPr>
          <w:szCs w:val="24"/>
          <w:lang w:eastAsia="es-ES_tradnl"/>
        </w:rPr>
        <w:t>s</w:t>
      </w:r>
      <w:r w:rsidRPr="000139CB">
        <w:rPr>
          <w:szCs w:val="24"/>
          <w:lang w:eastAsia="es-ES_tradnl"/>
        </w:rPr>
        <w:t xml:space="preserve"> corresponding to this phase the flow rate through the </w:t>
      </w:r>
      <w:r w:rsidR="008C7AC1">
        <w:rPr>
          <w:szCs w:val="24"/>
          <w:lang w:eastAsia="es-ES_tradnl"/>
        </w:rPr>
        <w:t>PCS</w:t>
      </w:r>
      <w:r w:rsidRPr="000139CB">
        <w:rPr>
          <w:szCs w:val="24"/>
          <w:lang w:eastAsia="es-ES_tradnl"/>
        </w:rPr>
        <w:t xml:space="preserve"> flap valve is negative. This is understandable since at time of the flap valve opening, the cold leg pressure remains greater than the static pressure of the </w:t>
      </w:r>
      <w:r w:rsidR="00562E18">
        <w:rPr>
          <w:szCs w:val="24"/>
          <w:lang w:eastAsia="es-ES_tradnl"/>
        </w:rPr>
        <w:t>RP</w:t>
      </w:r>
      <w:r w:rsidRPr="000139CB">
        <w:rPr>
          <w:szCs w:val="24"/>
          <w:lang w:eastAsia="es-ES_tradnl"/>
        </w:rPr>
        <w:t xml:space="preserve">, which allows to the valve derivate a portion of the refrigerant flow to the </w:t>
      </w:r>
      <w:r w:rsidR="00562E18">
        <w:rPr>
          <w:szCs w:val="24"/>
          <w:lang w:eastAsia="es-ES_tradnl"/>
        </w:rPr>
        <w:t>RP</w:t>
      </w:r>
      <w:r w:rsidRPr="000139CB">
        <w:rPr>
          <w:szCs w:val="24"/>
          <w:lang w:eastAsia="es-ES_tradnl"/>
        </w:rPr>
        <w:t xml:space="preserve">. The same figure shows a decrease of the core flow and increasing the total flow prior to the flap valves, both </w:t>
      </w:r>
      <w:r w:rsidR="00E93721">
        <w:rPr>
          <w:szCs w:val="24"/>
          <w:lang w:eastAsia="es-ES_tradnl"/>
        </w:rPr>
        <w:t xml:space="preserve">phenomena </w:t>
      </w:r>
      <w:r w:rsidRPr="000139CB">
        <w:rPr>
          <w:szCs w:val="24"/>
          <w:lang w:eastAsia="es-ES_tradnl"/>
        </w:rPr>
        <w:t xml:space="preserve">due to the drop of the pressure drop in the circuit caused by </w:t>
      </w:r>
      <w:r w:rsidR="008C7AC1">
        <w:rPr>
          <w:szCs w:val="24"/>
          <w:lang w:eastAsia="es-ES_tradnl"/>
        </w:rPr>
        <w:t>PCS</w:t>
      </w:r>
      <w:r w:rsidRPr="000139CB">
        <w:rPr>
          <w:szCs w:val="24"/>
          <w:lang w:eastAsia="es-ES_tradnl"/>
        </w:rPr>
        <w:t xml:space="preserve"> flap valve opening.</w:t>
      </w:r>
      <w:r w:rsidR="000139CB">
        <w:rPr>
          <w:szCs w:val="24"/>
          <w:lang w:eastAsia="es-ES_tradnl"/>
        </w:rPr>
        <w:t xml:space="preserve"> </w:t>
      </w:r>
    </w:p>
    <w:p w:rsidR="00763137" w:rsidRPr="000139CB" w:rsidRDefault="00763137" w:rsidP="00425CDA">
      <w:pPr>
        <w:pStyle w:val="PrrafoNormal"/>
        <w:rPr>
          <w:szCs w:val="24"/>
          <w:lang w:eastAsia="es-ES_tradnl"/>
        </w:rPr>
      </w:pPr>
    </w:p>
    <w:p w:rsidR="00A51AD0" w:rsidRPr="000139CB" w:rsidRDefault="008C4C66" w:rsidP="00425CDA">
      <w:pPr>
        <w:pStyle w:val="PrrafoNormal"/>
        <w:rPr>
          <w:szCs w:val="24"/>
          <w:lang w:eastAsia="es-ES_tradnl"/>
        </w:rPr>
      </w:pPr>
      <w:r w:rsidRPr="000139CB">
        <w:rPr>
          <w:szCs w:val="24"/>
          <w:lang w:eastAsia="es-ES_tradnl"/>
        </w:rPr>
        <w:t>At this phase, with the sharp decline in the core flow, the maximum temperatures of refrigerant and cladding are reached in the core.</w:t>
      </w:r>
      <w:r w:rsidR="00596AAE">
        <w:rPr>
          <w:szCs w:val="24"/>
          <w:lang w:eastAsia="es-ES_tradnl"/>
        </w:rPr>
        <w:t xml:space="preserve"> </w:t>
      </w:r>
      <w:r w:rsidR="00596AAE">
        <w:rPr>
          <w:szCs w:val="24"/>
          <w:lang w:eastAsia="es-ES_tradnl"/>
        </w:rPr>
        <w:fldChar w:fldCharType="begin"/>
      </w:r>
      <w:r w:rsidR="00596AAE">
        <w:rPr>
          <w:szCs w:val="24"/>
          <w:lang w:eastAsia="es-ES_tradnl"/>
        </w:rPr>
        <w:instrText xml:space="preserve"> REF _Ref402357947 \h </w:instrText>
      </w:r>
      <w:r w:rsidR="00596AAE">
        <w:rPr>
          <w:szCs w:val="24"/>
          <w:lang w:eastAsia="es-ES_tradnl"/>
        </w:rPr>
      </w:r>
      <w:r w:rsidR="00596AAE">
        <w:rPr>
          <w:szCs w:val="24"/>
          <w:lang w:eastAsia="es-ES_tradnl"/>
        </w:rPr>
        <w:fldChar w:fldCharType="separate"/>
      </w:r>
      <w:r w:rsidR="00F66ED3">
        <w:t xml:space="preserve">FIG. </w:t>
      </w:r>
      <w:r w:rsidR="00F66ED3">
        <w:rPr>
          <w:noProof/>
        </w:rPr>
        <w:t>6</w:t>
      </w:r>
      <w:r w:rsidR="00596AAE">
        <w:rPr>
          <w:szCs w:val="24"/>
          <w:lang w:eastAsia="es-ES_tradnl"/>
        </w:rPr>
        <w:fldChar w:fldCharType="end"/>
      </w:r>
      <w:r w:rsidR="00596AAE">
        <w:rPr>
          <w:szCs w:val="24"/>
          <w:lang w:eastAsia="es-ES_tradnl"/>
        </w:rPr>
        <w:t xml:space="preserve"> </w:t>
      </w:r>
      <w:r w:rsidRPr="000139CB">
        <w:rPr>
          <w:szCs w:val="24"/>
          <w:lang w:eastAsia="es-ES_tradnl"/>
        </w:rPr>
        <w:t xml:space="preserve">and </w:t>
      </w:r>
      <w:r w:rsidR="00596AAE">
        <w:rPr>
          <w:szCs w:val="24"/>
          <w:lang w:eastAsia="es-ES_tradnl"/>
        </w:rPr>
        <w:fldChar w:fldCharType="begin"/>
      </w:r>
      <w:r w:rsidR="00596AAE">
        <w:rPr>
          <w:szCs w:val="24"/>
          <w:lang w:eastAsia="es-ES_tradnl"/>
        </w:rPr>
        <w:instrText xml:space="preserve"> REF _Ref402357970 \h </w:instrText>
      </w:r>
      <w:r w:rsidR="00596AAE">
        <w:rPr>
          <w:szCs w:val="24"/>
          <w:lang w:eastAsia="es-ES_tradnl"/>
        </w:rPr>
      </w:r>
      <w:r w:rsidR="00596AAE">
        <w:rPr>
          <w:szCs w:val="24"/>
          <w:lang w:eastAsia="es-ES_tradnl"/>
        </w:rPr>
        <w:fldChar w:fldCharType="separate"/>
      </w:r>
      <w:r w:rsidR="00F66ED3">
        <w:t xml:space="preserve">FIG. </w:t>
      </w:r>
      <w:r w:rsidR="00F66ED3">
        <w:rPr>
          <w:noProof/>
        </w:rPr>
        <w:t>7</w:t>
      </w:r>
      <w:r w:rsidR="00596AAE">
        <w:rPr>
          <w:szCs w:val="24"/>
          <w:lang w:eastAsia="es-ES_tradnl"/>
        </w:rPr>
        <w:fldChar w:fldCharType="end"/>
      </w:r>
      <w:r w:rsidR="00596AAE">
        <w:rPr>
          <w:szCs w:val="24"/>
          <w:lang w:eastAsia="es-ES_tradnl"/>
        </w:rPr>
        <w:t xml:space="preserve"> </w:t>
      </w:r>
      <w:r w:rsidRPr="000139CB">
        <w:rPr>
          <w:szCs w:val="24"/>
          <w:lang w:eastAsia="es-ES_tradnl"/>
        </w:rPr>
        <w:t xml:space="preserve">show that the </w:t>
      </w:r>
      <w:r w:rsidR="00A51AD0" w:rsidRPr="000139CB">
        <w:rPr>
          <w:szCs w:val="24"/>
          <w:lang w:eastAsia="es-ES_tradnl"/>
        </w:rPr>
        <w:t>peak</w:t>
      </w:r>
      <w:r w:rsidRPr="000139CB">
        <w:rPr>
          <w:szCs w:val="24"/>
          <w:lang w:eastAsia="es-ES_tradnl"/>
        </w:rPr>
        <w:t xml:space="preserve"> </w:t>
      </w:r>
      <w:r w:rsidR="00A51AD0" w:rsidRPr="000139CB">
        <w:rPr>
          <w:szCs w:val="24"/>
          <w:lang w:eastAsia="es-ES_tradnl"/>
        </w:rPr>
        <w:t xml:space="preserve">cladding </w:t>
      </w:r>
      <w:r w:rsidRPr="000139CB">
        <w:rPr>
          <w:szCs w:val="24"/>
          <w:lang w:eastAsia="es-ES_tradnl"/>
        </w:rPr>
        <w:t xml:space="preserve">temperatures reached are </w:t>
      </w:r>
      <w:r w:rsidR="00A51AD0" w:rsidRPr="00885486">
        <w:rPr>
          <w:szCs w:val="24"/>
          <w:lang w:eastAsia="es-ES_tradnl"/>
        </w:rPr>
        <w:t>T</w:t>
      </w:r>
      <w:r w:rsidR="00A51AD0" w:rsidRPr="00885486">
        <w:rPr>
          <w:szCs w:val="24"/>
          <w:vertAlign w:val="subscript"/>
          <w:lang w:eastAsia="es-ES_tradnl"/>
        </w:rPr>
        <w:t>CH</w:t>
      </w:r>
      <w:r w:rsidRPr="00885486">
        <w:rPr>
          <w:szCs w:val="24"/>
          <w:vertAlign w:val="subscript"/>
          <w:lang w:eastAsia="es-ES_tradnl"/>
        </w:rPr>
        <w:t>C</w:t>
      </w:r>
      <w:r w:rsidR="000139CB">
        <w:rPr>
          <w:szCs w:val="24"/>
          <w:lang w:eastAsia="es-ES_tradnl"/>
        </w:rPr>
        <w:t> </w:t>
      </w:r>
      <w:r w:rsidRPr="000139CB">
        <w:rPr>
          <w:szCs w:val="24"/>
          <w:lang w:eastAsia="es-ES_tradnl"/>
        </w:rPr>
        <w:t>=</w:t>
      </w:r>
      <w:r w:rsidR="000139CB">
        <w:rPr>
          <w:szCs w:val="24"/>
          <w:lang w:eastAsia="es-ES_tradnl"/>
        </w:rPr>
        <w:t> </w:t>
      </w:r>
      <w:r w:rsidRPr="000139CB">
        <w:rPr>
          <w:szCs w:val="24"/>
          <w:lang w:eastAsia="es-ES_tradnl"/>
        </w:rPr>
        <w:t>117.3</w:t>
      </w:r>
      <w:r w:rsidR="00A51AD0" w:rsidRPr="000139CB">
        <w:rPr>
          <w:szCs w:val="24"/>
          <w:lang w:eastAsia="es-ES_tradnl"/>
        </w:rPr>
        <w:t> </w:t>
      </w:r>
      <w:r w:rsidRPr="000139CB">
        <w:rPr>
          <w:szCs w:val="24"/>
          <w:lang w:eastAsia="es-ES_tradnl"/>
        </w:rPr>
        <w:t xml:space="preserve">°C in the hot </w:t>
      </w:r>
      <w:r w:rsidR="00A51AD0" w:rsidRPr="000139CB">
        <w:rPr>
          <w:szCs w:val="24"/>
          <w:lang w:eastAsia="es-ES_tradnl"/>
        </w:rPr>
        <w:t>channel</w:t>
      </w:r>
      <w:r w:rsidRPr="000139CB">
        <w:rPr>
          <w:szCs w:val="24"/>
          <w:lang w:eastAsia="es-ES_tradnl"/>
        </w:rPr>
        <w:t xml:space="preserve"> and </w:t>
      </w:r>
      <w:r w:rsidRPr="00885486">
        <w:rPr>
          <w:szCs w:val="24"/>
          <w:lang w:eastAsia="es-ES_tradnl"/>
        </w:rPr>
        <w:t>T</w:t>
      </w:r>
      <w:r w:rsidR="00A51AD0" w:rsidRPr="00885486">
        <w:rPr>
          <w:szCs w:val="24"/>
          <w:vertAlign w:val="subscript"/>
          <w:lang w:eastAsia="es-ES_tradnl"/>
        </w:rPr>
        <w:t>CAC</w:t>
      </w:r>
      <w:r w:rsidR="00A51AD0" w:rsidRPr="000139CB">
        <w:rPr>
          <w:szCs w:val="24"/>
          <w:lang w:eastAsia="es-ES_tradnl"/>
        </w:rPr>
        <w:t> </w:t>
      </w:r>
      <w:r w:rsidRPr="000139CB">
        <w:rPr>
          <w:szCs w:val="24"/>
          <w:lang w:eastAsia="es-ES_tradnl"/>
        </w:rPr>
        <w:t>=</w:t>
      </w:r>
      <w:r w:rsidR="00A51AD0" w:rsidRPr="000139CB">
        <w:rPr>
          <w:szCs w:val="24"/>
          <w:lang w:eastAsia="es-ES_tradnl"/>
        </w:rPr>
        <w:t> </w:t>
      </w:r>
      <w:r w:rsidRPr="000139CB">
        <w:rPr>
          <w:szCs w:val="24"/>
          <w:lang w:eastAsia="es-ES_tradnl"/>
        </w:rPr>
        <w:t>77.3</w:t>
      </w:r>
      <w:r w:rsidR="00A51AD0" w:rsidRPr="000139CB">
        <w:rPr>
          <w:szCs w:val="24"/>
          <w:lang w:eastAsia="es-ES_tradnl"/>
        </w:rPr>
        <w:t xml:space="preserve"> </w:t>
      </w:r>
      <w:r w:rsidRPr="000139CB">
        <w:rPr>
          <w:szCs w:val="24"/>
          <w:lang w:eastAsia="es-ES_tradnl"/>
        </w:rPr>
        <w:t>°C in</w:t>
      </w:r>
      <w:r w:rsidR="005C6A73">
        <w:rPr>
          <w:szCs w:val="24"/>
          <w:lang w:eastAsia="es-ES_tradnl"/>
        </w:rPr>
        <w:t xml:space="preserve"> average channels, both values </w:t>
      </w:r>
      <w:r w:rsidR="00A51AD0" w:rsidRPr="000139CB">
        <w:rPr>
          <w:szCs w:val="24"/>
          <w:lang w:eastAsia="es-ES_tradnl"/>
        </w:rPr>
        <w:t xml:space="preserve">happen </w:t>
      </w:r>
      <w:r w:rsidRPr="000139CB">
        <w:rPr>
          <w:szCs w:val="24"/>
          <w:lang w:eastAsia="es-ES_tradnl"/>
        </w:rPr>
        <w:t>at time 101</w:t>
      </w:r>
      <w:r w:rsidR="00E93721">
        <w:rPr>
          <w:szCs w:val="24"/>
          <w:lang w:eastAsia="es-ES_tradnl"/>
        </w:rPr>
        <w:t> </w:t>
      </w:r>
      <w:r w:rsidRPr="000139CB">
        <w:rPr>
          <w:szCs w:val="24"/>
          <w:lang w:eastAsia="es-ES_tradnl"/>
        </w:rPr>
        <w:t xml:space="preserve">s. </w:t>
      </w:r>
      <w:r w:rsidR="00596AAE">
        <w:rPr>
          <w:szCs w:val="24"/>
          <w:lang w:eastAsia="es-ES_tradnl"/>
        </w:rPr>
        <w:fldChar w:fldCharType="begin"/>
      </w:r>
      <w:r w:rsidR="00596AAE">
        <w:rPr>
          <w:szCs w:val="24"/>
          <w:lang w:eastAsia="es-ES_tradnl"/>
        </w:rPr>
        <w:instrText xml:space="preserve"> REF _Ref402357961 \h </w:instrText>
      </w:r>
      <w:r w:rsidR="00596AAE">
        <w:rPr>
          <w:szCs w:val="24"/>
          <w:lang w:eastAsia="es-ES_tradnl"/>
        </w:rPr>
      </w:r>
      <w:r w:rsidR="00596AAE">
        <w:rPr>
          <w:szCs w:val="24"/>
          <w:lang w:eastAsia="es-ES_tradnl"/>
        </w:rPr>
        <w:fldChar w:fldCharType="separate"/>
      </w:r>
      <w:r w:rsidR="00F66ED3">
        <w:t xml:space="preserve">FIG. </w:t>
      </w:r>
      <w:r w:rsidR="00F66ED3">
        <w:rPr>
          <w:noProof/>
        </w:rPr>
        <w:t>8</w:t>
      </w:r>
      <w:r w:rsidR="00596AAE">
        <w:rPr>
          <w:szCs w:val="24"/>
          <w:lang w:eastAsia="es-ES_tradnl"/>
        </w:rPr>
        <w:fldChar w:fldCharType="end"/>
      </w:r>
      <w:r w:rsidR="00596AAE">
        <w:rPr>
          <w:szCs w:val="24"/>
          <w:lang w:eastAsia="es-ES_tradnl"/>
        </w:rPr>
        <w:t xml:space="preserve"> </w:t>
      </w:r>
      <w:r w:rsidRPr="000139CB">
        <w:rPr>
          <w:szCs w:val="24"/>
          <w:lang w:eastAsia="es-ES_tradnl"/>
        </w:rPr>
        <w:t xml:space="preserve">shows that the maximum </w:t>
      </w:r>
      <w:r w:rsidR="00A51AD0" w:rsidRPr="000139CB">
        <w:rPr>
          <w:szCs w:val="24"/>
          <w:lang w:eastAsia="es-ES_tradnl"/>
        </w:rPr>
        <w:t xml:space="preserve">refrigerant </w:t>
      </w:r>
      <w:r w:rsidRPr="000139CB">
        <w:rPr>
          <w:szCs w:val="24"/>
          <w:lang w:eastAsia="es-ES_tradnl"/>
        </w:rPr>
        <w:t>temperature</w:t>
      </w:r>
      <w:r w:rsidR="00A51AD0" w:rsidRPr="000139CB">
        <w:rPr>
          <w:szCs w:val="24"/>
          <w:lang w:eastAsia="es-ES_tradnl"/>
        </w:rPr>
        <w:t>s</w:t>
      </w:r>
      <w:r w:rsidRPr="000139CB">
        <w:rPr>
          <w:szCs w:val="24"/>
          <w:lang w:eastAsia="es-ES_tradnl"/>
        </w:rPr>
        <w:t xml:space="preserve"> reached</w:t>
      </w:r>
      <w:r w:rsidR="00A51AD0" w:rsidRPr="000139CB">
        <w:rPr>
          <w:szCs w:val="24"/>
          <w:lang w:eastAsia="es-ES_tradnl"/>
        </w:rPr>
        <w:t xml:space="preserve"> are</w:t>
      </w:r>
      <w:r w:rsidRPr="000139CB">
        <w:rPr>
          <w:szCs w:val="24"/>
          <w:lang w:eastAsia="es-ES_tradnl"/>
        </w:rPr>
        <w:t xml:space="preserve"> 83.0°C at the hot channel </w:t>
      </w:r>
      <w:r w:rsidR="00E93721" w:rsidRPr="000139CB">
        <w:rPr>
          <w:szCs w:val="24"/>
          <w:lang w:eastAsia="es-ES_tradnl"/>
        </w:rPr>
        <w:t xml:space="preserve">exit </w:t>
      </w:r>
      <w:r w:rsidRPr="000139CB">
        <w:rPr>
          <w:szCs w:val="24"/>
          <w:lang w:eastAsia="es-ES_tradnl"/>
        </w:rPr>
        <w:t>and 59.0</w:t>
      </w:r>
      <w:r w:rsidR="00A51AD0" w:rsidRPr="000139CB">
        <w:rPr>
          <w:szCs w:val="24"/>
          <w:lang w:eastAsia="es-ES_tradnl"/>
        </w:rPr>
        <w:t> </w:t>
      </w:r>
      <w:r w:rsidRPr="000139CB">
        <w:rPr>
          <w:szCs w:val="24"/>
          <w:lang w:eastAsia="es-ES_tradnl"/>
        </w:rPr>
        <w:t xml:space="preserve">°C at the </w:t>
      </w:r>
      <w:r w:rsidR="00A51AD0" w:rsidRPr="000139CB">
        <w:rPr>
          <w:szCs w:val="24"/>
          <w:lang w:eastAsia="es-ES_tradnl"/>
        </w:rPr>
        <w:t xml:space="preserve">average </w:t>
      </w:r>
      <w:r w:rsidRPr="000139CB">
        <w:rPr>
          <w:szCs w:val="24"/>
          <w:lang w:eastAsia="es-ES_tradnl"/>
        </w:rPr>
        <w:t>channel</w:t>
      </w:r>
      <w:r w:rsidR="00E93721" w:rsidRPr="00E93721">
        <w:rPr>
          <w:szCs w:val="24"/>
          <w:lang w:eastAsia="es-ES_tradnl"/>
        </w:rPr>
        <w:t xml:space="preserve"> </w:t>
      </w:r>
      <w:r w:rsidR="00E93721" w:rsidRPr="000139CB">
        <w:rPr>
          <w:szCs w:val="24"/>
          <w:lang w:eastAsia="es-ES_tradnl"/>
        </w:rPr>
        <w:t>exit</w:t>
      </w:r>
      <w:r w:rsidRPr="000139CB">
        <w:rPr>
          <w:szCs w:val="24"/>
          <w:lang w:eastAsia="es-ES_tradnl"/>
        </w:rPr>
        <w:t>.</w:t>
      </w:r>
      <w:r w:rsidR="000139CB">
        <w:rPr>
          <w:szCs w:val="24"/>
          <w:lang w:eastAsia="es-ES_tradnl"/>
        </w:rPr>
        <w:t xml:space="preserve"> </w:t>
      </w:r>
    </w:p>
    <w:p w:rsidR="00A51AD0" w:rsidRPr="000139CB" w:rsidRDefault="00A51AD0" w:rsidP="00425CDA">
      <w:pPr>
        <w:pStyle w:val="PrrafoNormal"/>
        <w:rPr>
          <w:szCs w:val="24"/>
          <w:lang w:eastAsia="es-ES_tradnl"/>
        </w:rPr>
      </w:pPr>
    </w:p>
    <w:p w:rsidR="00A51AD0" w:rsidRDefault="00A51AD0" w:rsidP="00A51AD0">
      <w:pPr>
        <w:pStyle w:val="PrrafoNormal"/>
        <w:rPr>
          <w:szCs w:val="24"/>
          <w:lang w:eastAsia="es-ES_tradnl"/>
        </w:rPr>
      </w:pPr>
      <w:r w:rsidRPr="00763137">
        <w:rPr>
          <w:b/>
          <w:i/>
          <w:szCs w:val="24"/>
          <w:lang w:eastAsia="es-ES_tradnl"/>
        </w:rPr>
        <w:t>Phase 4 (124 s – 1000 s):</w:t>
      </w:r>
      <w:r w:rsidRPr="000139CB">
        <w:rPr>
          <w:szCs w:val="24"/>
          <w:lang w:eastAsia="es-ES_tradnl"/>
        </w:rPr>
        <w:t xml:space="preserve"> At time 124 s the mass flow through the flap valve reverses its direction as it is shown in</w:t>
      </w:r>
      <w:r w:rsidR="00596AAE">
        <w:rPr>
          <w:szCs w:val="24"/>
          <w:lang w:eastAsia="es-ES_tradnl"/>
        </w:rPr>
        <w:t xml:space="preserve"> </w:t>
      </w:r>
      <w:r w:rsidR="00596AAE">
        <w:rPr>
          <w:szCs w:val="24"/>
          <w:lang w:eastAsia="es-ES_tradnl"/>
        </w:rPr>
        <w:fldChar w:fldCharType="begin"/>
      </w:r>
      <w:r w:rsidR="00596AAE">
        <w:rPr>
          <w:szCs w:val="24"/>
          <w:lang w:eastAsia="es-ES_tradnl"/>
        </w:rPr>
        <w:instrText xml:space="preserve"> REF _Ref402357895 \h </w:instrText>
      </w:r>
      <w:r w:rsidR="00596AAE">
        <w:rPr>
          <w:szCs w:val="24"/>
          <w:lang w:eastAsia="es-ES_tradnl"/>
        </w:rPr>
      </w:r>
      <w:r w:rsidR="00596AAE">
        <w:rPr>
          <w:szCs w:val="24"/>
          <w:lang w:eastAsia="es-ES_tradnl"/>
        </w:rPr>
        <w:fldChar w:fldCharType="separate"/>
      </w:r>
      <w:r w:rsidR="00F66ED3">
        <w:t xml:space="preserve">FIG. </w:t>
      </w:r>
      <w:r w:rsidR="00F66ED3">
        <w:rPr>
          <w:noProof/>
        </w:rPr>
        <w:t>2</w:t>
      </w:r>
      <w:r w:rsidR="00596AAE">
        <w:rPr>
          <w:szCs w:val="24"/>
          <w:lang w:eastAsia="es-ES_tradnl"/>
        </w:rPr>
        <w:fldChar w:fldCharType="end"/>
      </w:r>
      <w:r w:rsidRPr="000139CB">
        <w:rPr>
          <w:szCs w:val="24"/>
          <w:lang w:eastAsia="es-ES_tradnl"/>
        </w:rPr>
        <w:t>. From this point</w:t>
      </w:r>
      <w:r w:rsidR="00E6559A" w:rsidRPr="000139CB">
        <w:rPr>
          <w:szCs w:val="24"/>
          <w:lang w:eastAsia="es-ES_tradnl"/>
        </w:rPr>
        <w:t>,</w:t>
      </w:r>
      <w:r w:rsidRPr="000139CB">
        <w:rPr>
          <w:szCs w:val="24"/>
          <w:lang w:eastAsia="es-ES_tradnl"/>
        </w:rPr>
        <w:t xml:space="preserve"> the natural circulation cooling establishe</w:t>
      </w:r>
      <w:r w:rsidR="00E6559A" w:rsidRPr="000139CB">
        <w:rPr>
          <w:szCs w:val="24"/>
          <w:lang w:eastAsia="es-ES_tradnl"/>
        </w:rPr>
        <w:t>s</w:t>
      </w:r>
      <w:r w:rsidRPr="000139CB">
        <w:rPr>
          <w:szCs w:val="24"/>
          <w:lang w:eastAsia="es-ES_tradnl"/>
        </w:rPr>
        <w:t xml:space="preserve"> through the flap valve. At about </w:t>
      </w:r>
      <w:r w:rsidR="002B24E7" w:rsidRPr="000139CB">
        <w:rPr>
          <w:szCs w:val="24"/>
          <w:lang w:eastAsia="es-ES_tradnl"/>
        </w:rPr>
        <w:t xml:space="preserve">time </w:t>
      </w:r>
      <w:r w:rsidRPr="000139CB">
        <w:rPr>
          <w:szCs w:val="24"/>
          <w:lang w:eastAsia="es-ES_tradnl"/>
        </w:rPr>
        <w:t xml:space="preserve">390 s, the </w:t>
      </w:r>
      <w:r w:rsidR="008C7AC1">
        <w:rPr>
          <w:szCs w:val="24"/>
          <w:lang w:eastAsia="es-ES_tradnl"/>
        </w:rPr>
        <w:t>PCS</w:t>
      </w:r>
      <w:r w:rsidRPr="000139CB">
        <w:rPr>
          <w:szCs w:val="24"/>
          <w:lang w:eastAsia="es-ES_tradnl"/>
        </w:rPr>
        <w:t xml:space="preserve"> pumps completely stop and all the flow that cools the core passes through the </w:t>
      </w:r>
      <w:r w:rsidR="008C7AC1">
        <w:rPr>
          <w:szCs w:val="24"/>
          <w:lang w:eastAsia="es-ES_tradnl"/>
        </w:rPr>
        <w:t>PCS</w:t>
      </w:r>
      <w:r w:rsidRPr="000139CB">
        <w:rPr>
          <w:szCs w:val="24"/>
          <w:lang w:eastAsia="es-ES_tradnl"/>
        </w:rPr>
        <w:t xml:space="preserve"> flap valve. Hot coolant from the core rises through the chimney and out to the </w:t>
      </w:r>
      <w:r w:rsidR="00562E18">
        <w:rPr>
          <w:szCs w:val="24"/>
          <w:lang w:eastAsia="es-ES_tradnl"/>
        </w:rPr>
        <w:t>RP</w:t>
      </w:r>
      <w:r w:rsidRPr="000139CB">
        <w:rPr>
          <w:szCs w:val="24"/>
          <w:lang w:eastAsia="es-ES_tradnl"/>
        </w:rPr>
        <w:t xml:space="preserve">. At the same time cool water with pool temperature enters through the flap valve, goes downwards through the </w:t>
      </w:r>
      <w:r w:rsidR="008C7AC1">
        <w:rPr>
          <w:szCs w:val="24"/>
          <w:lang w:eastAsia="es-ES_tradnl"/>
        </w:rPr>
        <w:t>PCS</w:t>
      </w:r>
      <w:r w:rsidRPr="000139CB">
        <w:rPr>
          <w:szCs w:val="24"/>
          <w:lang w:eastAsia="es-ES_tradnl"/>
        </w:rPr>
        <w:t xml:space="preserve"> cold leg and enters to the core.</w:t>
      </w:r>
      <w:r w:rsidR="000139CB">
        <w:rPr>
          <w:szCs w:val="24"/>
          <w:lang w:eastAsia="es-ES_tradnl"/>
        </w:rPr>
        <w:t xml:space="preserve"> </w:t>
      </w:r>
    </w:p>
    <w:p w:rsidR="00763137" w:rsidRPr="000139CB" w:rsidRDefault="00763137" w:rsidP="00A51AD0">
      <w:pPr>
        <w:pStyle w:val="PrrafoNormal"/>
        <w:rPr>
          <w:szCs w:val="24"/>
          <w:lang w:eastAsia="es-ES_tradnl"/>
        </w:rPr>
      </w:pPr>
    </w:p>
    <w:p w:rsidR="00A51AD0" w:rsidRDefault="00A51AD0" w:rsidP="00A51AD0">
      <w:pPr>
        <w:pStyle w:val="PrrafoNormal"/>
        <w:rPr>
          <w:szCs w:val="24"/>
          <w:lang w:eastAsia="es-ES_tradnl"/>
        </w:rPr>
      </w:pPr>
      <w:r w:rsidRPr="000139CB">
        <w:rPr>
          <w:szCs w:val="24"/>
          <w:lang w:eastAsia="es-ES_tradnl"/>
        </w:rPr>
        <w:t>The condition of natural circulation cooling continues until the end of the transient.</w:t>
      </w:r>
      <w:r w:rsidR="000139CB">
        <w:rPr>
          <w:szCs w:val="24"/>
          <w:lang w:eastAsia="es-ES_tradnl"/>
        </w:rPr>
        <w:t xml:space="preserve"> </w:t>
      </w:r>
    </w:p>
    <w:p w:rsidR="00596AAE" w:rsidRDefault="00596AAE" w:rsidP="00596AAE">
      <w:pPr>
        <w:pStyle w:val="PrrafoNormal"/>
      </w:pPr>
    </w:p>
    <w:p w:rsidR="00256A77" w:rsidRPr="00256A77" w:rsidRDefault="00256A77" w:rsidP="00256A77">
      <w:pPr>
        <w:pStyle w:val="PrrafoNormal"/>
      </w:pPr>
      <w:r w:rsidRPr="00256A77">
        <w:t xml:space="preserve">Finally, as is shown in Table I, due to </w:t>
      </w:r>
      <w:r>
        <w:t xml:space="preserve">BOR, </w:t>
      </w:r>
      <w:r w:rsidRPr="00256A77">
        <w:t xml:space="preserve">DNBR and RDR values are higher than the </w:t>
      </w:r>
      <w:r>
        <w:t xml:space="preserve">safety </w:t>
      </w:r>
      <w:r w:rsidRPr="00256A77">
        <w:t>limits; the acceptance criteria adopted for th</w:t>
      </w:r>
      <w:r>
        <w:t>e deterministic safety analysis</w:t>
      </w:r>
      <w:r w:rsidRPr="00256A77">
        <w:t xml:space="preserve"> were satisfied.</w:t>
      </w:r>
    </w:p>
    <w:p w:rsidR="007A5E4D" w:rsidRPr="007A5E4D" w:rsidRDefault="007A5E4D" w:rsidP="007A5E4D">
      <w:pPr>
        <w:pStyle w:val="PrrafoNormal"/>
      </w:pPr>
    </w:p>
    <w:p w:rsidR="00A057F8" w:rsidRDefault="00A057F8" w:rsidP="00CA1C0F">
      <w:pPr>
        <w:jc w:val="center"/>
      </w:pPr>
      <w:r w:rsidRPr="00885486">
        <w:t>T</w:t>
      </w:r>
      <w:r w:rsidR="00CA1C0F">
        <w:t>ABLE</w:t>
      </w:r>
      <w:r w:rsidRPr="00885486">
        <w:t xml:space="preserve"> </w:t>
      </w:r>
      <w:proofErr w:type="gramStart"/>
      <w:r w:rsidRPr="00885486">
        <w:t>I</w:t>
      </w:r>
      <w:proofErr w:type="gramEnd"/>
      <w:r w:rsidRPr="00885486">
        <w:t>: Acceptance criteria and cladding temperature.</w:t>
      </w:r>
    </w:p>
    <w:p w:rsidR="00A057F8" w:rsidRPr="00885486" w:rsidRDefault="00A057F8" w:rsidP="00A057F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9"/>
        <w:gridCol w:w="2043"/>
        <w:gridCol w:w="2882"/>
      </w:tblGrid>
      <w:tr w:rsidR="00A057F8" w:rsidRPr="000139CB" w:rsidTr="007A5E4D">
        <w:trPr>
          <w:jc w:val="center"/>
        </w:trPr>
        <w:tc>
          <w:tcPr>
            <w:tcW w:w="3719" w:type="dxa"/>
            <w:shd w:val="clear" w:color="auto" w:fill="auto"/>
          </w:tcPr>
          <w:p w:rsidR="00A057F8" w:rsidRPr="00A6695F" w:rsidRDefault="00A057F8" w:rsidP="007A5E4D">
            <w:pPr>
              <w:jc w:val="center"/>
              <w:rPr>
                <w:b/>
              </w:rPr>
            </w:pPr>
            <w:r w:rsidRPr="00A6695F">
              <w:rPr>
                <w:b/>
              </w:rPr>
              <w:t>Parameter</w:t>
            </w:r>
            <w:r w:rsidR="000B2493">
              <w:rPr>
                <w:b/>
              </w:rPr>
              <w:t>s</w:t>
            </w:r>
          </w:p>
        </w:tc>
        <w:tc>
          <w:tcPr>
            <w:tcW w:w="2043" w:type="dxa"/>
            <w:shd w:val="clear" w:color="auto" w:fill="auto"/>
          </w:tcPr>
          <w:p w:rsidR="00A057F8" w:rsidRPr="00A6695F" w:rsidRDefault="00A057F8" w:rsidP="007A5E4D">
            <w:pPr>
              <w:jc w:val="center"/>
              <w:rPr>
                <w:b/>
              </w:rPr>
            </w:pPr>
            <w:r w:rsidRPr="00A6695F">
              <w:rPr>
                <w:b/>
              </w:rPr>
              <w:t>Safety limit</w:t>
            </w:r>
            <w:r w:rsidR="000B2493">
              <w:rPr>
                <w:b/>
              </w:rPr>
              <w:t>s</w:t>
            </w:r>
          </w:p>
        </w:tc>
        <w:tc>
          <w:tcPr>
            <w:tcW w:w="2882" w:type="dxa"/>
            <w:shd w:val="clear" w:color="auto" w:fill="auto"/>
          </w:tcPr>
          <w:p w:rsidR="00A057F8" w:rsidRPr="00A6695F" w:rsidRDefault="00A057F8" w:rsidP="007A5E4D">
            <w:pPr>
              <w:jc w:val="center"/>
              <w:rPr>
                <w:b/>
              </w:rPr>
            </w:pPr>
            <w:r w:rsidRPr="00A6695F">
              <w:rPr>
                <w:b/>
              </w:rPr>
              <w:t>Simulation result</w:t>
            </w:r>
            <w:r w:rsidR="000B2493">
              <w:rPr>
                <w:b/>
              </w:rPr>
              <w:t>s</w:t>
            </w:r>
          </w:p>
        </w:tc>
      </w:tr>
      <w:tr w:rsidR="00A057F8" w:rsidRPr="000139CB" w:rsidTr="007034F0">
        <w:trPr>
          <w:jc w:val="center"/>
        </w:trPr>
        <w:tc>
          <w:tcPr>
            <w:tcW w:w="3719" w:type="dxa"/>
          </w:tcPr>
          <w:p w:rsidR="00A057F8" w:rsidRPr="000139CB" w:rsidRDefault="00A057F8" w:rsidP="007034F0">
            <w:r>
              <w:t>DNBR</w:t>
            </w:r>
          </w:p>
        </w:tc>
        <w:tc>
          <w:tcPr>
            <w:tcW w:w="2043" w:type="dxa"/>
          </w:tcPr>
          <w:p w:rsidR="00A057F8" w:rsidRPr="000139CB" w:rsidRDefault="00A057F8" w:rsidP="007034F0">
            <w:pPr>
              <w:jc w:val="center"/>
            </w:pPr>
            <w:r w:rsidRPr="000139CB">
              <w:t>&gt; 1.5</w:t>
            </w:r>
          </w:p>
        </w:tc>
        <w:tc>
          <w:tcPr>
            <w:tcW w:w="2882" w:type="dxa"/>
          </w:tcPr>
          <w:p w:rsidR="00A057F8" w:rsidRPr="000139CB" w:rsidRDefault="00A057F8" w:rsidP="007034F0">
            <w:pPr>
              <w:jc w:val="center"/>
            </w:pPr>
            <w:r w:rsidRPr="000139CB">
              <w:t>2.44</w:t>
            </w:r>
          </w:p>
        </w:tc>
      </w:tr>
      <w:tr w:rsidR="00A057F8" w:rsidRPr="000139CB" w:rsidTr="007034F0">
        <w:trPr>
          <w:jc w:val="center"/>
        </w:trPr>
        <w:tc>
          <w:tcPr>
            <w:tcW w:w="3719" w:type="dxa"/>
          </w:tcPr>
          <w:p w:rsidR="00A057F8" w:rsidRPr="000139CB" w:rsidRDefault="00A057F8" w:rsidP="007034F0">
            <w:r>
              <w:t>RDR</w:t>
            </w:r>
          </w:p>
        </w:tc>
        <w:tc>
          <w:tcPr>
            <w:tcW w:w="2043" w:type="dxa"/>
          </w:tcPr>
          <w:p w:rsidR="00A057F8" w:rsidRPr="000139CB" w:rsidRDefault="00A057F8" w:rsidP="007034F0">
            <w:pPr>
              <w:jc w:val="center"/>
            </w:pPr>
            <w:r w:rsidRPr="000139CB">
              <w:t>&gt; 1.3</w:t>
            </w:r>
          </w:p>
        </w:tc>
        <w:tc>
          <w:tcPr>
            <w:tcW w:w="2882" w:type="dxa"/>
          </w:tcPr>
          <w:p w:rsidR="00A057F8" w:rsidRPr="000139CB" w:rsidRDefault="00A057F8" w:rsidP="007034F0">
            <w:pPr>
              <w:jc w:val="center"/>
            </w:pPr>
            <w:r w:rsidRPr="000139CB">
              <w:t>2.75</w:t>
            </w:r>
          </w:p>
        </w:tc>
      </w:tr>
      <w:tr w:rsidR="00A057F8" w:rsidRPr="000139CB" w:rsidTr="007034F0">
        <w:trPr>
          <w:jc w:val="center"/>
        </w:trPr>
        <w:tc>
          <w:tcPr>
            <w:tcW w:w="3719" w:type="dxa"/>
          </w:tcPr>
          <w:p w:rsidR="00A057F8" w:rsidRPr="000139CB" w:rsidRDefault="00A057F8" w:rsidP="007034F0">
            <w:r>
              <w:t>BOR</w:t>
            </w:r>
          </w:p>
        </w:tc>
        <w:tc>
          <w:tcPr>
            <w:tcW w:w="2043" w:type="dxa"/>
          </w:tcPr>
          <w:p w:rsidR="00A057F8" w:rsidRPr="000139CB" w:rsidRDefault="00A057F8" w:rsidP="007034F0">
            <w:pPr>
              <w:jc w:val="center"/>
            </w:pPr>
            <w:r w:rsidRPr="000139CB">
              <w:t>&gt; 1.3</w:t>
            </w:r>
          </w:p>
        </w:tc>
        <w:tc>
          <w:tcPr>
            <w:tcW w:w="2882" w:type="dxa"/>
          </w:tcPr>
          <w:p w:rsidR="00A057F8" w:rsidRPr="000139CB" w:rsidRDefault="00A057F8" w:rsidP="007034F0">
            <w:pPr>
              <w:jc w:val="center"/>
            </w:pPr>
            <w:r w:rsidRPr="000139CB">
              <w:t>2.04</w:t>
            </w:r>
          </w:p>
        </w:tc>
      </w:tr>
      <w:tr w:rsidR="00A057F8" w:rsidRPr="000139CB" w:rsidTr="007034F0">
        <w:trPr>
          <w:jc w:val="center"/>
        </w:trPr>
        <w:tc>
          <w:tcPr>
            <w:tcW w:w="3719" w:type="dxa"/>
          </w:tcPr>
          <w:p w:rsidR="00A057F8" w:rsidRPr="00834B14" w:rsidRDefault="00A057F8" w:rsidP="007034F0">
            <w:r>
              <w:t>Cladding m</w:t>
            </w:r>
            <w:r w:rsidRPr="00834B14">
              <w:t xml:space="preserve">aximum </w:t>
            </w:r>
            <w:r>
              <w:t>temperature, hot channel</w:t>
            </w:r>
          </w:p>
        </w:tc>
        <w:tc>
          <w:tcPr>
            <w:tcW w:w="2043" w:type="dxa"/>
          </w:tcPr>
          <w:p w:rsidR="00A057F8" w:rsidRPr="000139CB" w:rsidRDefault="00A057F8" w:rsidP="007034F0">
            <w:pPr>
              <w:jc w:val="center"/>
            </w:pPr>
            <w:r w:rsidRPr="000139CB">
              <w:t>-</w:t>
            </w:r>
          </w:p>
        </w:tc>
        <w:tc>
          <w:tcPr>
            <w:tcW w:w="2882" w:type="dxa"/>
          </w:tcPr>
          <w:p w:rsidR="00A057F8" w:rsidRPr="000139CB" w:rsidRDefault="00A057F8" w:rsidP="007034F0">
            <w:pPr>
              <w:jc w:val="center"/>
            </w:pPr>
            <w:r w:rsidRPr="000139CB">
              <w:t>117.3 ºC</w:t>
            </w:r>
          </w:p>
        </w:tc>
      </w:tr>
      <w:tr w:rsidR="00A057F8" w:rsidRPr="000139CB" w:rsidTr="007034F0">
        <w:trPr>
          <w:jc w:val="center"/>
        </w:trPr>
        <w:tc>
          <w:tcPr>
            <w:tcW w:w="3719" w:type="dxa"/>
          </w:tcPr>
          <w:p w:rsidR="00A057F8" w:rsidRPr="00834B14" w:rsidRDefault="00A057F8" w:rsidP="007034F0">
            <w:r>
              <w:t>Cladding m</w:t>
            </w:r>
            <w:r w:rsidRPr="00834B14">
              <w:t xml:space="preserve">aximum </w:t>
            </w:r>
            <w:r>
              <w:t>temperature, average channel</w:t>
            </w:r>
          </w:p>
        </w:tc>
        <w:tc>
          <w:tcPr>
            <w:tcW w:w="2043" w:type="dxa"/>
          </w:tcPr>
          <w:p w:rsidR="00A057F8" w:rsidRPr="000139CB" w:rsidRDefault="00A057F8" w:rsidP="007034F0">
            <w:pPr>
              <w:jc w:val="center"/>
            </w:pPr>
            <w:r w:rsidRPr="000139CB">
              <w:t>-</w:t>
            </w:r>
          </w:p>
        </w:tc>
        <w:tc>
          <w:tcPr>
            <w:tcW w:w="2882" w:type="dxa"/>
          </w:tcPr>
          <w:p w:rsidR="00A057F8" w:rsidRPr="000139CB" w:rsidRDefault="00A057F8" w:rsidP="007034F0">
            <w:pPr>
              <w:jc w:val="center"/>
            </w:pPr>
            <w:r w:rsidRPr="000139CB">
              <w:t>77.3 ºC</w:t>
            </w:r>
          </w:p>
        </w:tc>
      </w:tr>
    </w:tbl>
    <w:p w:rsidR="00824439" w:rsidRDefault="00824439" w:rsidP="00596AAE">
      <w:pPr>
        <w:pStyle w:val="PrrafoNormal"/>
      </w:pPr>
    </w:p>
    <w:p w:rsidR="007A5E4D" w:rsidRPr="00596AAE" w:rsidRDefault="007A5E4D" w:rsidP="00596AAE">
      <w:pPr>
        <w:pStyle w:val="PrrafoNormal"/>
      </w:pPr>
    </w:p>
    <w:p w:rsidR="00A51AD0" w:rsidRPr="00596AAE" w:rsidRDefault="00596AAE" w:rsidP="00596AAE">
      <w:pPr>
        <w:pStyle w:val="PrrafoNormal"/>
        <w:rPr>
          <w:b/>
          <w:szCs w:val="24"/>
        </w:rPr>
      </w:pPr>
      <w:r>
        <w:rPr>
          <w:b/>
          <w:szCs w:val="24"/>
        </w:rPr>
        <w:t xml:space="preserve">5. </w:t>
      </w:r>
      <w:r w:rsidR="00A51AD0" w:rsidRPr="00596AAE">
        <w:rPr>
          <w:b/>
          <w:szCs w:val="24"/>
        </w:rPr>
        <w:t>Conclusions</w:t>
      </w:r>
    </w:p>
    <w:p w:rsidR="00596AAE" w:rsidRPr="00596AAE" w:rsidRDefault="00596AAE" w:rsidP="00596AAE">
      <w:pPr>
        <w:pStyle w:val="PrrafoNormal"/>
      </w:pPr>
    </w:p>
    <w:p w:rsidR="00A51AD0" w:rsidRPr="000139CB" w:rsidRDefault="00A51AD0" w:rsidP="00A51AD0">
      <w:pPr>
        <w:pStyle w:val="PrrafoNormal"/>
        <w:rPr>
          <w:szCs w:val="24"/>
          <w:lang w:eastAsia="es-ES_tradnl"/>
        </w:rPr>
      </w:pPr>
      <w:r w:rsidRPr="000139CB">
        <w:rPr>
          <w:szCs w:val="24"/>
          <w:lang w:eastAsia="es-ES_tradnl"/>
        </w:rPr>
        <w:t xml:space="preserve">Facing the loss of offsite power event, the </w:t>
      </w:r>
      <w:r w:rsidR="00BE2F6F">
        <w:rPr>
          <w:szCs w:val="24"/>
          <w:lang w:eastAsia="es-ES_tradnl"/>
        </w:rPr>
        <w:t>shutdown</w:t>
      </w:r>
      <w:r w:rsidRPr="000139CB">
        <w:rPr>
          <w:szCs w:val="24"/>
          <w:lang w:eastAsia="es-ES_tradnl"/>
        </w:rPr>
        <w:t xml:space="preserve"> of the reactor was studied with the instant action of</w:t>
      </w:r>
      <w:r w:rsidR="00BE2F6F">
        <w:rPr>
          <w:szCs w:val="24"/>
          <w:lang w:eastAsia="es-ES_tradnl"/>
        </w:rPr>
        <w:t xml:space="preserve"> </w:t>
      </w:r>
      <w:r w:rsidR="008C7AC1">
        <w:rPr>
          <w:szCs w:val="24"/>
          <w:lang w:eastAsia="es-ES_tradnl"/>
        </w:rPr>
        <w:t>FSS</w:t>
      </w:r>
      <w:r w:rsidRPr="000139CB">
        <w:rPr>
          <w:szCs w:val="24"/>
          <w:lang w:eastAsia="es-ES_tradnl"/>
        </w:rPr>
        <w:t xml:space="preserve"> (applying the single failure criteria). </w:t>
      </w:r>
      <w:r w:rsidR="00BD739A" w:rsidRPr="000139CB">
        <w:rPr>
          <w:szCs w:val="24"/>
          <w:lang w:eastAsia="es-ES_tradnl"/>
        </w:rPr>
        <w:t>T</w:t>
      </w:r>
      <w:r w:rsidRPr="000139CB">
        <w:rPr>
          <w:szCs w:val="24"/>
          <w:lang w:eastAsia="es-ES_tradnl"/>
        </w:rPr>
        <w:t xml:space="preserve">he </w:t>
      </w:r>
      <w:r w:rsidR="00BD739A" w:rsidRPr="000139CB">
        <w:rPr>
          <w:szCs w:val="24"/>
          <w:lang w:eastAsia="es-ES_tradnl"/>
        </w:rPr>
        <w:t xml:space="preserve">reactivity </w:t>
      </w:r>
      <w:r w:rsidRPr="000139CB">
        <w:rPr>
          <w:szCs w:val="24"/>
          <w:lang w:eastAsia="es-ES_tradnl"/>
        </w:rPr>
        <w:t xml:space="preserve">feedback </w:t>
      </w:r>
      <w:r w:rsidR="00BD739A" w:rsidRPr="000139CB">
        <w:rPr>
          <w:szCs w:val="24"/>
          <w:lang w:eastAsia="es-ES_tradnl"/>
        </w:rPr>
        <w:t>coefficients for fuel temperature and coolant density changes were</w:t>
      </w:r>
      <w:r w:rsidRPr="000139CB">
        <w:rPr>
          <w:szCs w:val="24"/>
          <w:lang w:eastAsia="es-ES_tradnl"/>
        </w:rPr>
        <w:t xml:space="preserve"> </w:t>
      </w:r>
      <w:r w:rsidR="00BD739A" w:rsidRPr="000139CB">
        <w:rPr>
          <w:szCs w:val="24"/>
          <w:lang w:eastAsia="es-ES_tradnl"/>
        </w:rPr>
        <w:t>not considered</w:t>
      </w:r>
      <w:r w:rsidRPr="000139CB">
        <w:rPr>
          <w:szCs w:val="24"/>
          <w:lang w:eastAsia="es-ES_tradnl"/>
        </w:rPr>
        <w:t>.</w:t>
      </w:r>
      <w:r w:rsidR="000139CB">
        <w:rPr>
          <w:szCs w:val="24"/>
          <w:lang w:eastAsia="es-ES_tradnl"/>
        </w:rPr>
        <w:t xml:space="preserve"> </w:t>
      </w:r>
    </w:p>
    <w:p w:rsidR="00BD739A" w:rsidRDefault="00A51AD0" w:rsidP="00A51AD0">
      <w:pPr>
        <w:pStyle w:val="PrrafoNormal"/>
        <w:rPr>
          <w:szCs w:val="24"/>
          <w:lang w:eastAsia="es-ES_tradnl"/>
        </w:rPr>
      </w:pPr>
      <w:r w:rsidRPr="000139CB">
        <w:rPr>
          <w:szCs w:val="24"/>
          <w:lang w:eastAsia="es-ES_tradnl"/>
        </w:rPr>
        <w:t>The criterion of success</w:t>
      </w:r>
      <w:r w:rsidR="00BD739A" w:rsidRPr="000139CB">
        <w:rPr>
          <w:szCs w:val="24"/>
          <w:lang w:eastAsia="es-ES_tradnl"/>
        </w:rPr>
        <w:t xml:space="preserve"> for </w:t>
      </w:r>
      <w:r w:rsidR="002B24E7" w:rsidRPr="000139CB">
        <w:rPr>
          <w:szCs w:val="24"/>
          <w:lang w:eastAsia="es-ES_tradnl"/>
        </w:rPr>
        <w:t xml:space="preserve">the </w:t>
      </w:r>
      <w:r w:rsidR="00BD739A" w:rsidRPr="000139CB">
        <w:rPr>
          <w:szCs w:val="24"/>
          <w:lang w:eastAsia="es-ES_tradnl"/>
        </w:rPr>
        <w:t>natural circulation flap valves system was the success of only one flap valve</w:t>
      </w:r>
      <w:r w:rsidRPr="000139CB">
        <w:rPr>
          <w:szCs w:val="24"/>
          <w:lang w:eastAsia="es-ES_tradnl"/>
        </w:rPr>
        <w:t>.</w:t>
      </w:r>
      <w:r w:rsidR="000139CB">
        <w:rPr>
          <w:szCs w:val="24"/>
          <w:lang w:eastAsia="es-ES_tradnl"/>
        </w:rPr>
        <w:t xml:space="preserve"> </w:t>
      </w:r>
    </w:p>
    <w:p w:rsidR="00763137" w:rsidRPr="000139CB" w:rsidRDefault="00763137" w:rsidP="00A51AD0">
      <w:pPr>
        <w:pStyle w:val="PrrafoNormal"/>
        <w:rPr>
          <w:szCs w:val="24"/>
          <w:lang w:eastAsia="es-ES_tradnl"/>
        </w:rPr>
      </w:pPr>
    </w:p>
    <w:p w:rsidR="00A51AD0" w:rsidRDefault="00A51AD0" w:rsidP="00A51AD0">
      <w:pPr>
        <w:pStyle w:val="PrrafoNormal"/>
        <w:rPr>
          <w:szCs w:val="24"/>
          <w:lang w:eastAsia="es-ES_tradnl"/>
        </w:rPr>
      </w:pPr>
      <w:r w:rsidRPr="000139CB">
        <w:rPr>
          <w:szCs w:val="24"/>
          <w:lang w:eastAsia="es-ES_tradnl"/>
        </w:rPr>
        <w:t xml:space="preserve">Proper cooling of the </w:t>
      </w:r>
      <w:r w:rsidR="00BD739A" w:rsidRPr="000139CB">
        <w:rPr>
          <w:szCs w:val="24"/>
          <w:lang w:eastAsia="es-ES_tradnl"/>
        </w:rPr>
        <w:t>core</w:t>
      </w:r>
      <w:r w:rsidRPr="000139CB">
        <w:rPr>
          <w:szCs w:val="24"/>
          <w:lang w:eastAsia="es-ES_tradnl"/>
        </w:rPr>
        <w:t xml:space="preserve"> and transition </w:t>
      </w:r>
      <w:r w:rsidR="00BD739A" w:rsidRPr="000139CB">
        <w:rPr>
          <w:szCs w:val="24"/>
          <w:lang w:eastAsia="es-ES_tradnl"/>
        </w:rPr>
        <w:t xml:space="preserve">from normal </w:t>
      </w:r>
      <w:r w:rsidRPr="000139CB">
        <w:rPr>
          <w:szCs w:val="24"/>
          <w:lang w:eastAsia="es-ES_tradnl"/>
        </w:rPr>
        <w:t xml:space="preserve">operation </w:t>
      </w:r>
      <w:r w:rsidR="00BD739A" w:rsidRPr="000139CB">
        <w:rPr>
          <w:szCs w:val="24"/>
          <w:lang w:eastAsia="es-ES_tradnl"/>
        </w:rPr>
        <w:t xml:space="preserve">mode (with </w:t>
      </w:r>
      <w:r w:rsidRPr="000139CB">
        <w:rPr>
          <w:szCs w:val="24"/>
          <w:lang w:eastAsia="es-ES_tradnl"/>
        </w:rPr>
        <w:t>forced</w:t>
      </w:r>
      <w:r w:rsidR="00BD739A" w:rsidRPr="000139CB">
        <w:rPr>
          <w:szCs w:val="24"/>
          <w:lang w:eastAsia="es-ES_tradnl"/>
        </w:rPr>
        <w:t xml:space="preserve"> circulation</w:t>
      </w:r>
      <w:r w:rsidRPr="000139CB">
        <w:rPr>
          <w:szCs w:val="24"/>
          <w:lang w:eastAsia="es-ES_tradnl"/>
        </w:rPr>
        <w:t xml:space="preserve"> cooling</w:t>
      </w:r>
      <w:r w:rsidR="00BD739A" w:rsidRPr="000139CB">
        <w:rPr>
          <w:szCs w:val="24"/>
          <w:lang w:eastAsia="es-ES_tradnl"/>
        </w:rPr>
        <w:t>)</w:t>
      </w:r>
      <w:r w:rsidRPr="000139CB">
        <w:rPr>
          <w:szCs w:val="24"/>
          <w:lang w:eastAsia="es-ES_tradnl"/>
        </w:rPr>
        <w:t xml:space="preserve"> </w:t>
      </w:r>
      <w:r w:rsidR="00BD739A" w:rsidRPr="000139CB">
        <w:rPr>
          <w:szCs w:val="24"/>
          <w:lang w:eastAsia="es-ES_tradnl"/>
        </w:rPr>
        <w:t>to</w:t>
      </w:r>
      <w:r w:rsidRPr="000139CB">
        <w:rPr>
          <w:szCs w:val="24"/>
          <w:lang w:eastAsia="es-ES_tradnl"/>
        </w:rPr>
        <w:t xml:space="preserve"> natural </w:t>
      </w:r>
      <w:r w:rsidR="00BD739A" w:rsidRPr="000139CB">
        <w:rPr>
          <w:szCs w:val="24"/>
          <w:lang w:eastAsia="es-ES_tradnl"/>
        </w:rPr>
        <w:t>circulation cooling</w:t>
      </w:r>
      <w:r w:rsidRPr="000139CB">
        <w:rPr>
          <w:szCs w:val="24"/>
          <w:lang w:eastAsia="es-ES_tradnl"/>
        </w:rPr>
        <w:t xml:space="preserve"> was </w:t>
      </w:r>
      <w:r w:rsidR="002B24E7" w:rsidRPr="000139CB">
        <w:rPr>
          <w:szCs w:val="24"/>
          <w:lang w:eastAsia="es-ES_tradnl"/>
        </w:rPr>
        <w:t>studied</w:t>
      </w:r>
      <w:r w:rsidRPr="000139CB">
        <w:rPr>
          <w:szCs w:val="24"/>
          <w:lang w:eastAsia="es-ES_tradnl"/>
        </w:rPr>
        <w:t>.</w:t>
      </w:r>
      <w:r w:rsidR="000139CB">
        <w:rPr>
          <w:szCs w:val="24"/>
          <w:lang w:eastAsia="es-ES_tradnl"/>
        </w:rPr>
        <w:t xml:space="preserve"> </w:t>
      </w:r>
    </w:p>
    <w:p w:rsidR="00763137" w:rsidRPr="000139CB" w:rsidRDefault="00763137" w:rsidP="00A51AD0">
      <w:pPr>
        <w:pStyle w:val="PrrafoNormal"/>
        <w:rPr>
          <w:szCs w:val="24"/>
          <w:lang w:eastAsia="es-ES_tradnl"/>
        </w:rPr>
      </w:pPr>
    </w:p>
    <w:p w:rsidR="00172B10" w:rsidRDefault="00A51AD0" w:rsidP="00172B10">
      <w:pPr>
        <w:pStyle w:val="PrrafoNormal"/>
        <w:rPr>
          <w:szCs w:val="24"/>
          <w:lang w:eastAsia="es-ES_tradnl"/>
        </w:rPr>
      </w:pPr>
      <w:r w:rsidRPr="000139CB">
        <w:rPr>
          <w:szCs w:val="24"/>
          <w:lang w:eastAsia="es-ES_tradnl"/>
        </w:rPr>
        <w:t xml:space="preserve">It </w:t>
      </w:r>
      <w:r w:rsidR="00BD739A" w:rsidRPr="000139CB">
        <w:rPr>
          <w:szCs w:val="24"/>
          <w:lang w:eastAsia="es-ES_tradnl"/>
        </w:rPr>
        <w:t>was</w:t>
      </w:r>
      <w:r w:rsidRPr="000139CB">
        <w:rPr>
          <w:szCs w:val="24"/>
          <w:lang w:eastAsia="es-ES_tradnl"/>
        </w:rPr>
        <w:t xml:space="preserve"> observed from the simulation that the reactivity inserted by the </w:t>
      </w:r>
      <w:r w:rsidR="008C7AC1">
        <w:rPr>
          <w:szCs w:val="24"/>
          <w:lang w:eastAsia="es-ES_tradnl"/>
        </w:rPr>
        <w:t>FSS</w:t>
      </w:r>
      <w:r w:rsidRPr="000139CB">
        <w:rPr>
          <w:szCs w:val="24"/>
          <w:lang w:eastAsia="es-ES_tradnl"/>
        </w:rPr>
        <w:t xml:space="preserve">, </w:t>
      </w:r>
      <w:r w:rsidR="00BD739A" w:rsidRPr="000139CB">
        <w:rPr>
          <w:szCs w:val="24"/>
          <w:lang w:eastAsia="es-ES_tradnl"/>
        </w:rPr>
        <w:t>was</w:t>
      </w:r>
      <w:r w:rsidRPr="000139CB">
        <w:rPr>
          <w:szCs w:val="24"/>
          <w:lang w:eastAsia="es-ES_tradnl"/>
        </w:rPr>
        <w:t xml:space="preserve"> sufficient to extinguish the reactor in the short term and keep</w:t>
      </w:r>
      <w:r w:rsidR="002B24E7" w:rsidRPr="000139CB">
        <w:rPr>
          <w:szCs w:val="24"/>
          <w:lang w:eastAsia="es-ES_tradnl"/>
        </w:rPr>
        <w:t xml:space="preserve"> it in</w:t>
      </w:r>
      <w:r w:rsidRPr="000139CB">
        <w:rPr>
          <w:szCs w:val="24"/>
          <w:lang w:eastAsia="es-ES_tradnl"/>
        </w:rPr>
        <w:t xml:space="preserve"> th</w:t>
      </w:r>
      <w:r w:rsidR="00BD739A" w:rsidRPr="000139CB">
        <w:rPr>
          <w:szCs w:val="24"/>
          <w:lang w:eastAsia="es-ES_tradnl"/>
        </w:rPr>
        <w:t>is</w:t>
      </w:r>
      <w:r w:rsidRPr="000139CB">
        <w:rPr>
          <w:szCs w:val="24"/>
          <w:lang w:eastAsia="es-ES_tradnl"/>
        </w:rPr>
        <w:t xml:space="preserve"> state</w:t>
      </w:r>
      <w:r w:rsidR="00BD739A" w:rsidRPr="000139CB">
        <w:rPr>
          <w:szCs w:val="24"/>
          <w:lang w:eastAsia="es-ES_tradnl"/>
        </w:rPr>
        <w:t xml:space="preserve"> </w:t>
      </w:r>
      <w:r w:rsidR="002B24E7" w:rsidRPr="000139CB">
        <w:rPr>
          <w:szCs w:val="24"/>
          <w:lang w:eastAsia="es-ES_tradnl"/>
        </w:rPr>
        <w:t>all</w:t>
      </w:r>
      <w:r w:rsidRPr="000139CB">
        <w:rPr>
          <w:szCs w:val="24"/>
          <w:lang w:eastAsia="es-ES_tradnl"/>
        </w:rPr>
        <w:t xml:space="preserve"> the </w:t>
      </w:r>
      <w:r w:rsidR="00BD739A" w:rsidRPr="000139CB">
        <w:rPr>
          <w:szCs w:val="24"/>
          <w:lang w:eastAsia="es-ES_tradnl"/>
        </w:rPr>
        <w:t xml:space="preserve">analysed </w:t>
      </w:r>
      <w:r w:rsidRPr="000139CB">
        <w:rPr>
          <w:szCs w:val="24"/>
          <w:lang w:eastAsia="es-ES_tradnl"/>
        </w:rPr>
        <w:t>period.</w:t>
      </w:r>
      <w:r w:rsidR="000139CB">
        <w:rPr>
          <w:szCs w:val="24"/>
          <w:lang w:eastAsia="es-ES_tradnl"/>
        </w:rPr>
        <w:t xml:space="preserve"> </w:t>
      </w:r>
    </w:p>
    <w:p w:rsidR="00717E7E" w:rsidRDefault="00717E7E" w:rsidP="00172B10">
      <w:pPr>
        <w:pStyle w:val="PrrafoNormal"/>
        <w:rPr>
          <w:szCs w:val="24"/>
          <w:lang w:eastAsia="es-ES_tradnl"/>
        </w:rPr>
      </w:pPr>
      <w:bookmarkStart w:id="19" w:name="_GoBack"/>
      <w:bookmarkEnd w:id="19"/>
    </w:p>
    <w:p w:rsidR="00717E7E" w:rsidRDefault="00717E7E" w:rsidP="00717E7E">
      <w:pPr>
        <w:pStyle w:val="PrrafoNormal"/>
        <w:rPr>
          <w:szCs w:val="24"/>
          <w:lang w:val="en-US"/>
        </w:rPr>
      </w:pPr>
      <w:r>
        <w:rPr>
          <w:szCs w:val="24"/>
          <w:lang w:val="en-US" w:eastAsia="es-ES_tradnl"/>
        </w:rPr>
        <w:t xml:space="preserve">Finally, </w:t>
      </w:r>
      <w:r w:rsidRPr="0020278B">
        <w:rPr>
          <w:szCs w:val="24"/>
          <w:lang w:val="en-US" w:eastAsia="es-ES_tradnl"/>
        </w:rPr>
        <w:t>the acceptance criteria</w:t>
      </w:r>
      <w:r w:rsidRPr="00825F87">
        <w:rPr>
          <w:szCs w:val="24"/>
          <w:lang w:val="en-US"/>
        </w:rPr>
        <w:t xml:space="preserve"> </w:t>
      </w:r>
      <w:r>
        <w:rPr>
          <w:szCs w:val="24"/>
          <w:lang w:val="en-US"/>
        </w:rPr>
        <w:t xml:space="preserve">adopted for the deterministic safety analysis </w:t>
      </w:r>
      <w:r w:rsidRPr="00825F87">
        <w:rPr>
          <w:szCs w:val="24"/>
          <w:lang w:val="en-US"/>
        </w:rPr>
        <w:t>for</w:t>
      </w:r>
      <w:r>
        <w:rPr>
          <w:szCs w:val="24"/>
          <w:lang w:val="en-US"/>
        </w:rPr>
        <w:t xml:space="preserve"> this</w:t>
      </w:r>
      <w:r w:rsidRPr="00825F87">
        <w:rPr>
          <w:szCs w:val="24"/>
          <w:lang w:val="en-US"/>
        </w:rPr>
        <w:t xml:space="preserve"> DBE </w:t>
      </w:r>
      <w:r w:rsidR="00C3377C">
        <w:rPr>
          <w:szCs w:val="24"/>
          <w:lang w:val="en-US"/>
        </w:rPr>
        <w:t>are</w:t>
      </w:r>
      <w:r w:rsidRPr="00825F87">
        <w:rPr>
          <w:szCs w:val="24"/>
          <w:lang w:val="en-US"/>
        </w:rPr>
        <w:t xml:space="preserve"> </w:t>
      </w:r>
      <w:r>
        <w:rPr>
          <w:szCs w:val="24"/>
          <w:lang w:val="en-US"/>
        </w:rPr>
        <w:t>satisfied.</w:t>
      </w:r>
    </w:p>
    <w:p w:rsidR="00717E7E" w:rsidRDefault="00717E7E" w:rsidP="00172B10">
      <w:pPr>
        <w:pStyle w:val="PrrafoNormal"/>
        <w:rPr>
          <w:szCs w:val="24"/>
          <w:lang w:eastAsia="es-ES_tradnl"/>
        </w:rPr>
      </w:pPr>
    </w:p>
    <w:p w:rsidR="00717E7E" w:rsidRDefault="00717E7E" w:rsidP="00172B10">
      <w:pPr>
        <w:pStyle w:val="PrrafoNormal"/>
        <w:rPr>
          <w:szCs w:val="24"/>
          <w:lang w:eastAsia="es-ES_tradnl"/>
        </w:rPr>
      </w:pPr>
    </w:p>
    <w:p w:rsidR="00717E7E" w:rsidRPr="00717E7E" w:rsidRDefault="00717E7E" w:rsidP="00717E7E">
      <w:pPr>
        <w:rPr>
          <w:rFonts w:cs="Times New Roman"/>
          <w:b/>
          <w:sz w:val="24"/>
          <w:szCs w:val="24"/>
          <w:lang w:val="en-US"/>
        </w:rPr>
      </w:pPr>
      <w:r w:rsidRPr="00717E7E">
        <w:rPr>
          <w:rFonts w:cs="Times New Roman"/>
          <w:b/>
          <w:sz w:val="24"/>
          <w:szCs w:val="24"/>
          <w:lang w:val="en-US"/>
        </w:rPr>
        <w:t>6. Reference</w:t>
      </w:r>
      <w:r w:rsidR="00005FB3">
        <w:rPr>
          <w:rFonts w:cs="Times New Roman"/>
          <w:b/>
          <w:sz w:val="24"/>
          <w:szCs w:val="24"/>
          <w:lang w:val="en-US"/>
        </w:rPr>
        <w:t>s</w:t>
      </w:r>
    </w:p>
    <w:p w:rsidR="00717E7E" w:rsidRPr="00717E7E" w:rsidRDefault="00717E7E" w:rsidP="00717E7E">
      <w:pPr>
        <w:keepLines/>
        <w:spacing w:line="240" w:lineRule="atLeast"/>
        <w:jc w:val="both"/>
        <w:rPr>
          <w:rFonts w:eastAsia="Times New Roman" w:cs="Times New Roman"/>
          <w:sz w:val="24"/>
          <w:szCs w:val="24"/>
          <w:lang w:val="en-US" w:eastAsia="es-ES"/>
        </w:rPr>
      </w:pPr>
    </w:p>
    <w:p w:rsidR="00717E7E" w:rsidRPr="00717E7E" w:rsidRDefault="00717E7E" w:rsidP="00717E7E">
      <w:pPr>
        <w:numPr>
          <w:ilvl w:val="0"/>
          <w:numId w:val="5"/>
        </w:numPr>
        <w:tabs>
          <w:tab w:val="clear" w:pos="360"/>
        </w:tabs>
        <w:suppressAutoHyphens/>
        <w:overflowPunct w:val="0"/>
        <w:autoSpaceDE w:val="0"/>
        <w:autoSpaceDN w:val="0"/>
        <w:adjustRightInd w:val="0"/>
        <w:jc w:val="both"/>
        <w:textAlignment w:val="baseline"/>
        <w:rPr>
          <w:rFonts w:eastAsia="MS Mincho" w:cs="Times New Roman"/>
          <w:sz w:val="24"/>
          <w:szCs w:val="20"/>
        </w:rPr>
      </w:pPr>
      <w:bookmarkStart w:id="20" w:name="_Ref402517574"/>
      <w:r w:rsidRPr="00717E7E">
        <w:rPr>
          <w:rFonts w:eastAsia="MS Mincho" w:cs="Times New Roman"/>
          <w:sz w:val="24"/>
          <w:szCs w:val="20"/>
        </w:rPr>
        <w:t xml:space="preserve">RAMIREZ, P., et al., “RA-10 Project Safety Assessment and Licensing Process”, IGORR Conference 2014, CNEA, San Carlos de </w:t>
      </w:r>
      <w:proofErr w:type="spellStart"/>
      <w:r w:rsidRPr="00717E7E">
        <w:rPr>
          <w:rFonts w:eastAsia="MS Mincho" w:cs="Times New Roman"/>
          <w:sz w:val="24"/>
          <w:szCs w:val="20"/>
        </w:rPr>
        <w:t>Bariloche</w:t>
      </w:r>
      <w:proofErr w:type="spellEnd"/>
      <w:r w:rsidRPr="00717E7E">
        <w:rPr>
          <w:rFonts w:eastAsia="MS Mincho" w:cs="Times New Roman"/>
          <w:sz w:val="24"/>
          <w:szCs w:val="20"/>
        </w:rPr>
        <w:t>, Argentina (2014).</w:t>
      </w:r>
      <w:bookmarkEnd w:id="20"/>
    </w:p>
    <w:p w:rsidR="00717E7E" w:rsidRPr="00717E7E" w:rsidRDefault="00717E7E" w:rsidP="00717E7E">
      <w:pPr>
        <w:numPr>
          <w:ilvl w:val="0"/>
          <w:numId w:val="5"/>
        </w:numPr>
        <w:tabs>
          <w:tab w:val="clear" w:pos="360"/>
        </w:tabs>
        <w:suppressAutoHyphens/>
        <w:overflowPunct w:val="0"/>
        <w:autoSpaceDE w:val="0"/>
        <w:autoSpaceDN w:val="0"/>
        <w:adjustRightInd w:val="0"/>
        <w:jc w:val="both"/>
        <w:textAlignment w:val="baseline"/>
        <w:rPr>
          <w:rFonts w:eastAsia="MS Mincho" w:cs="Times New Roman"/>
          <w:sz w:val="24"/>
          <w:szCs w:val="20"/>
        </w:rPr>
      </w:pPr>
      <w:bookmarkStart w:id="21" w:name="_Ref402517702"/>
      <w:r w:rsidRPr="00717E7E">
        <w:rPr>
          <w:rFonts w:eastAsia="MS Mincho" w:cs="Times New Roman"/>
          <w:sz w:val="24"/>
          <w:szCs w:val="20"/>
        </w:rPr>
        <w:t>IAEA NS-R-4, Safety of Research Reactors - Safety Requirements, IAEA, 2005.</w:t>
      </w:r>
      <w:bookmarkEnd w:id="21"/>
    </w:p>
    <w:p w:rsidR="00717E7E" w:rsidRPr="00A057F8" w:rsidRDefault="00717E7E" w:rsidP="00172B10">
      <w:pPr>
        <w:pStyle w:val="PrrafoNormal"/>
        <w:rPr>
          <w:szCs w:val="24"/>
          <w:lang w:eastAsia="es-ES_tradnl"/>
        </w:rPr>
      </w:pPr>
    </w:p>
    <w:sectPr w:rsidR="00717E7E" w:rsidRPr="00A057F8" w:rsidSect="00172B10">
      <w:headerReference w:type="default" r:id="rId30"/>
      <w:footerReference w:type="default" r:id="rId31"/>
      <w:pgSz w:w="11907" w:h="16840" w:code="9"/>
      <w:pgMar w:top="1418" w:right="1418" w:bottom="1418" w:left="1418" w:header="720" w:footer="72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5F2" w:rsidRDefault="006C05F2" w:rsidP="002202B3">
      <w:r>
        <w:separator/>
      </w:r>
    </w:p>
  </w:endnote>
  <w:endnote w:type="continuationSeparator" w:id="0">
    <w:p w:rsidR="006C05F2" w:rsidRDefault="006C05F2" w:rsidP="00220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Times">
    <w:panose1 w:val="0202060306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AA9" w:rsidRDefault="00731AA9" w:rsidP="00731AA9">
    <w:pPr>
      <w:pStyle w:val="PrrafoNormal"/>
      <w:jc w:val="center"/>
    </w:pPr>
    <w:r>
      <w:fldChar w:fldCharType="begin"/>
    </w:r>
    <w:r>
      <w:instrText xml:space="preserve"> PAGE   \* MERGEFORMAT </w:instrText>
    </w:r>
    <w:r>
      <w:fldChar w:fldCharType="separate"/>
    </w:r>
    <w:r w:rsidR="00C3377C">
      <w:rPr>
        <w:noProof/>
      </w:rPr>
      <w:t>10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5F2" w:rsidRDefault="006C05F2" w:rsidP="002202B3">
      <w:r>
        <w:separator/>
      </w:r>
    </w:p>
  </w:footnote>
  <w:footnote w:type="continuationSeparator" w:id="0">
    <w:p w:rsidR="006C05F2" w:rsidRDefault="006C05F2" w:rsidP="002202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AE8" w:rsidRPr="002202B3" w:rsidRDefault="00F8083F" w:rsidP="002202B3">
    <w:pPr>
      <w:jc w:val="center"/>
      <w:rPr>
        <w:rFonts w:cs="Times New Roman"/>
        <w:b/>
        <w:sz w:val="24"/>
        <w:szCs w:val="24"/>
      </w:rPr>
    </w:pPr>
    <w:r>
      <w:rPr>
        <w:rFonts w:ascii="Times" w:eastAsia="MS Mincho" w:hAnsi="Times" w:cs="Times New Roman"/>
        <w:sz w:val="24"/>
        <w:szCs w:val="20"/>
      </w:rPr>
      <w:t>IGORR Conference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F55EEE"/>
    <w:multiLevelType w:val="hybridMultilevel"/>
    <w:tmpl w:val="068A3B00"/>
    <w:lvl w:ilvl="0" w:tplc="CA883EBA">
      <w:start w:val="1"/>
      <w:numFmt w:val="bullet"/>
      <w:pStyle w:val="Vieta2"/>
      <w:lvlText w:val=""/>
      <w:lvlJc w:val="left"/>
      <w:pPr>
        <w:ind w:left="1287" w:hanging="360"/>
      </w:pPr>
      <w:rPr>
        <w:rFonts w:ascii="Wingdings" w:hAnsi="Wingdings"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1">
    <w:nsid w:val="454C2FCB"/>
    <w:multiLevelType w:val="multilevel"/>
    <w:tmpl w:val="2D56BA82"/>
    <w:name w:val="Viñeta Ref2"/>
    <w:lvl w:ilvl="0">
      <w:start w:val="1"/>
      <w:numFmt w:val="decimal"/>
      <w:lvlText w:val="[%1]"/>
      <w:lvlJc w:val="left"/>
      <w:pPr>
        <w:tabs>
          <w:tab w:val="num" w:pos="360"/>
        </w:tabs>
        <w:ind w:left="567" w:hanging="567"/>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4DF20A71"/>
    <w:multiLevelType w:val="singleLevel"/>
    <w:tmpl w:val="0C0A000F"/>
    <w:lvl w:ilvl="0">
      <w:start w:val="1"/>
      <w:numFmt w:val="decimal"/>
      <w:lvlText w:val="%1."/>
      <w:lvlJc w:val="left"/>
      <w:pPr>
        <w:tabs>
          <w:tab w:val="num" w:pos="360"/>
        </w:tabs>
        <w:ind w:left="360" w:hanging="360"/>
      </w:pPr>
    </w:lvl>
  </w:abstractNum>
  <w:abstractNum w:abstractNumId="3">
    <w:nsid w:val="54522560"/>
    <w:multiLevelType w:val="hybridMultilevel"/>
    <w:tmpl w:val="2366604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64FC5D74"/>
    <w:multiLevelType w:val="singleLevel"/>
    <w:tmpl w:val="D730ED5C"/>
    <w:lvl w:ilvl="0">
      <w:start w:val="1"/>
      <w:numFmt w:val="bullet"/>
      <w:pStyle w:val="Vietas"/>
      <w:lvlText w:val=""/>
      <w:lvlJc w:val="left"/>
      <w:pPr>
        <w:tabs>
          <w:tab w:val="num" w:pos="360"/>
        </w:tabs>
        <w:ind w:left="360" w:hanging="360"/>
      </w:pPr>
      <w:rPr>
        <w:rFonts w:ascii="Symbol" w:hAnsi="Symbol" w:hint="default"/>
      </w:rPr>
    </w:lvl>
  </w:abstractNum>
  <w:abstractNum w:abstractNumId="5">
    <w:nsid w:val="6C431178"/>
    <w:multiLevelType w:val="multilevel"/>
    <w:tmpl w:val="3A3470C8"/>
    <w:lvl w:ilvl="0">
      <w:start w:val="1"/>
      <w:numFmt w:val="decimal"/>
      <w:pStyle w:val="Ttulo1"/>
      <w:lvlText w:val="%1."/>
      <w:lvlJc w:val="left"/>
      <w:pPr>
        <w:tabs>
          <w:tab w:val="num" w:pos="432"/>
        </w:tabs>
        <w:ind w:left="432" w:hanging="432"/>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num w:numId="1">
    <w:abstractNumId w:val="5"/>
  </w:num>
  <w:num w:numId="2">
    <w:abstractNumId w:val="4"/>
  </w:num>
  <w:num w:numId="3">
    <w:abstractNumId w:val="0"/>
  </w:num>
  <w:num w:numId="4">
    <w:abstractNumId w:val="2"/>
  </w:num>
  <w:num w:numId="5">
    <w:abstractNumId w:val="1"/>
    <w:lvlOverride w:ilvl="0">
      <w:lvl w:ilvl="0">
        <w:start w:val="1"/>
        <w:numFmt w:val="decimal"/>
        <w:lvlText w:val="[%1]"/>
        <w:lvlJc w:val="left"/>
        <w:pPr>
          <w:tabs>
            <w:tab w:val="num" w:pos="360"/>
          </w:tabs>
          <w:ind w:left="567" w:hanging="567"/>
        </w:pPr>
        <w:rPr>
          <w:rFonts w:ascii="Times New Roman" w:hAnsi="Times New Roman" w:cs="Times New Roman" w:hint="default"/>
        </w:rPr>
      </w:lvl>
    </w:lvlOverride>
  </w:num>
  <w:num w:numId="6">
    <w:abstractNumId w:val="1"/>
    <w:lvlOverride w:ilvl="0">
      <w:lvl w:ilvl="0">
        <w:start w:val="1"/>
        <w:numFmt w:val="decimal"/>
        <w:lvlText w:val="[%1]"/>
        <w:lvlJc w:val="left"/>
        <w:pPr>
          <w:tabs>
            <w:tab w:val="num" w:pos="360"/>
          </w:tabs>
          <w:ind w:left="567" w:hanging="567"/>
        </w:pPr>
        <w:rPr>
          <w:rFonts w:ascii="Arial" w:hAnsi="Arial" w:hint="default"/>
        </w:rPr>
      </w:lvl>
    </w:lvlOverride>
  </w:num>
  <w:num w:numId="7">
    <w:abstractNumId w:val="5"/>
  </w:num>
  <w:num w:numId="8">
    <w:abstractNumId w:val="4"/>
  </w:num>
  <w:num w:numId="9">
    <w:abstractNumId w:val="4"/>
  </w:num>
  <w:num w:numId="10">
    <w:abstractNumId w:val="4"/>
  </w:num>
  <w:num w:numId="11">
    <w:abstractNumId w:val="4"/>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C2056"/>
    <w:rsid w:val="0000326E"/>
    <w:rsid w:val="00005FB3"/>
    <w:rsid w:val="000139CB"/>
    <w:rsid w:val="00047A78"/>
    <w:rsid w:val="00050875"/>
    <w:rsid w:val="0006001C"/>
    <w:rsid w:val="00062347"/>
    <w:rsid w:val="0007113E"/>
    <w:rsid w:val="000720BF"/>
    <w:rsid w:val="000735B9"/>
    <w:rsid w:val="0007629B"/>
    <w:rsid w:val="000B2493"/>
    <w:rsid w:val="000C4CF5"/>
    <w:rsid w:val="000C5B0C"/>
    <w:rsid w:val="000C652D"/>
    <w:rsid w:val="000D1042"/>
    <w:rsid w:val="000F3537"/>
    <w:rsid w:val="000F7B02"/>
    <w:rsid w:val="00105FE7"/>
    <w:rsid w:val="001130A7"/>
    <w:rsid w:val="00117D52"/>
    <w:rsid w:val="0013724B"/>
    <w:rsid w:val="00172B10"/>
    <w:rsid w:val="00172B53"/>
    <w:rsid w:val="00185432"/>
    <w:rsid w:val="00186015"/>
    <w:rsid w:val="00186283"/>
    <w:rsid w:val="001C2E97"/>
    <w:rsid w:val="001D703D"/>
    <w:rsid w:val="001F3FEC"/>
    <w:rsid w:val="00206484"/>
    <w:rsid w:val="0021467C"/>
    <w:rsid w:val="002156A3"/>
    <w:rsid w:val="002202B3"/>
    <w:rsid w:val="002304BB"/>
    <w:rsid w:val="00256A77"/>
    <w:rsid w:val="002646D3"/>
    <w:rsid w:val="00271710"/>
    <w:rsid w:val="00275B10"/>
    <w:rsid w:val="002804C0"/>
    <w:rsid w:val="0029529C"/>
    <w:rsid w:val="002B0CAC"/>
    <w:rsid w:val="002B24E7"/>
    <w:rsid w:val="002C6994"/>
    <w:rsid w:val="002C77AB"/>
    <w:rsid w:val="002D22C0"/>
    <w:rsid w:val="002D3443"/>
    <w:rsid w:val="0030220F"/>
    <w:rsid w:val="00310B79"/>
    <w:rsid w:val="00325407"/>
    <w:rsid w:val="00326707"/>
    <w:rsid w:val="003332A2"/>
    <w:rsid w:val="00367689"/>
    <w:rsid w:val="0038071C"/>
    <w:rsid w:val="003825D4"/>
    <w:rsid w:val="003845EE"/>
    <w:rsid w:val="003C4AAC"/>
    <w:rsid w:val="003C65B0"/>
    <w:rsid w:val="00402344"/>
    <w:rsid w:val="0040587A"/>
    <w:rsid w:val="004144AF"/>
    <w:rsid w:val="00420F42"/>
    <w:rsid w:val="00424704"/>
    <w:rsid w:val="00425CDA"/>
    <w:rsid w:val="00425E93"/>
    <w:rsid w:val="00450D69"/>
    <w:rsid w:val="00465032"/>
    <w:rsid w:val="00465135"/>
    <w:rsid w:val="004753A8"/>
    <w:rsid w:val="00475E53"/>
    <w:rsid w:val="00487904"/>
    <w:rsid w:val="0049126D"/>
    <w:rsid w:val="004C2EFF"/>
    <w:rsid w:val="004D3FA3"/>
    <w:rsid w:val="004F322C"/>
    <w:rsid w:val="004F7D61"/>
    <w:rsid w:val="0050742C"/>
    <w:rsid w:val="00517D6E"/>
    <w:rsid w:val="0053625E"/>
    <w:rsid w:val="00554297"/>
    <w:rsid w:val="00556EC3"/>
    <w:rsid w:val="00562355"/>
    <w:rsid w:val="00562E18"/>
    <w:rsid w:val="0058005F"/>
    <w:rsid w:val="00596AAE"/>
    <w:rsid w:val="005B280C"/>
    <w:rsid w:val="005B6C15"/>
    <w:rsid w:val="005C6A73"/>
    <w:rsid w:val="005E3391"/>
    <w:rsid w:val="005E5A50"/>
    <w:rsid w:val="005F6C62"/>
    <w:rsid w:val="0060388F"/>
    <w:rsid w:val="006105CF"/>
    <w:rsid w:val="006117C6"/>
    <w:rsid w:val="00617B03"/>
    <w:rsid w:val="00622FC1"/>
    <w:rsid w:val="006704E6"/>
    <w:rsid w:val="006743DB"/>
    <w:rsid w:val="0068269B"/>
    <w:rsid w:val="00691427"/>
    <w:rsid w:val="0069468B"/>
    <w:rsid w:val="006952DD"/>
    <w:rsid w:val="006A70E6"/>
    <w:rsid w:val="006C05F2"/>
    <w:rsid w:val="006C675C"/>
    <w:rsid w:val="00716AFC"/>
    <w:rsid w:val="00717B5D"/>
    <w:rsid w:val="00717E7E"/>
    <w:rsid w:val="00720805"/>
    <w:rsid w:val="007268EC"/>
    <w:rsid w:val="00731AA9"/>
    <w:rsid w:val="00732133"/>
    <w:rsid w:val="00735763"/>
    <w:rsid w:val="007367DC"/>
    <w:rsid w:val="00763137"/>
    <w:rsid w:val="007665CA"/>
    <w:rsid w:val="00787DD2"/>
    <w:rsid w:val="007958F2"/>
    <w:rsid w:val="007A2B7D"/>
    <w:rsid w:val="007A5B77"/>
    <w:rsid w:val="007A5E4D"/>
    <w:rsid w:val="007B5010"/>
    <w:rsid w:val="007D4D23"/>
    <w:rsid w:val="007F27D6"/>
    <w:rsid w:val="007F2A23"/>
    <w:rsid w:val="007F2ACA"/>
    <w:rsid w:val="007F466F"/>
    <w:rsid w:val="00824439"/>
    <w:rsid w:val="00832B7F"/>
    <w:rsid w:val="00834B14"/>
    <w:rsid w:val="00835B92"/>
    <w:rsid w:val="00842B34"/>
    <w:rsid w:val="008753BF"/>
    <w:rsid w:val="008813F6"/>
    <w:rsid w:val="00885486"/>
    <w:rsid w:val="008921FF"/>
    <w:rsid w:val="008956AD"/>
    <w:rsid w:val="00897A4F"/>
    <w:rsid w:val="008B070F"/>
    <w:rsid w:val="008B33C2"/>
    <w:rsid w:val="008C4C66"/>
    <w:rsid w:val="008C7AC1"/>
    <w:rsid w:val="009501FA"/>
    <w:rsid w:val="00957844"/>
    <w:rsid w:val="009F0DA7"/>
    <w:rsid w:val="009F3E54"/>
    <w:rsid w:val="00A007D0"/>
    <w:rsid w:val="00A057F8"/>
    <w:rsid w:val="00A511FE"/>
    <w:rsid w:val="00A51AD0"/>
    <w:rsid w:val="00A53FA0"/>
    <w:rsid w:val="00A6695F"/>
    <w:rsid w:val="00A745E1"/>
    <w:rsid w:val="00A812DE"/>
    <w:rsid w:val="00A95900"/>
    <w:rsid w:val="00A95CD6"/>
    <w:rsid w:val="00AC79A4"/>
    <w:rsid w:val="00AD3A56"/>
    <w:rsid w:val="00AF675D"/>
    <w:rsid w:val="00B12314"/>
    <w:rsid w:val="00B367A2"/>
    <w:rsid w:val="00B36FB7"/>
    <w:rsid w:val="00B51730"/>
    <w:rsid w:val="00B722D6"/>
    <w:rsid w:val="00B80A79"/>
    <w:rsid w:val="00B9526B"/>
    <w:rsid w:val="00BB4802"/>
    <w:rsid w:val="00BC2056"/>
    <w:rsid w:val="00BC22DA"/>
    <w:rsid w:val="00BD3658"/>
    <w:rsid w:val="00BD739A"/>
    <w:rsid w:val="00BE2F6F"/>
    <w:rsid w:val="00BE4443"/>
    <w:rsid w:val="00BF3200"/>
    <w:rsid w:val="00C3377C"/>
    <w:rsid w:val="00C4581E"/>
    <w:rsid w:val="00C468A2"/>
    <w:rsid w:val="00C7657E"/>
    <w:rsid w:val="00C86AC9"/>
    <w:rsid w:val="00CA1C0F"/>
    <w:rsid w:val="00CA25D6"/>
    <w:rsid w:val="00CB3EDF"/>
    <w:rsid w:val="00CD0E28"/>
    <w:rsid w:val="00CD2BB0"/>
    <w:rsid w:val="00CE183B"/>
    <w:rsid w:val="00D02691"/>
    <w:rsid w:val="00D06AE8"/>
    <w:rsid w:val="00D26F15"/>
    <w:rsid w:val="00D32DFC"/>
    <w:rsid w:val="00D40A91"/>
    <w:rsid w:val="00D90ACE"/>
    <w:rsid w:val="00D9426C"/>
    <w:rsid w:val="00D9433E"/>
    <w:rsid w:val="00DB12B4"/>
    <w:rsid w:val="00DB5AAC"/>
    <w:rsid w:val="00DF48F0"/>
    <w:rsid w:val="00E20B35"/>
    <w:rsid w:val="00E23080"/>
    <w:rsid w:val="00E25084"/>
    <w:rsid w:val="00E36D88"/>
    <w:rsid w:val="00E621A7"/>
    <w:rsid w:val="00E6559A"/>
    <w:rsid w:val="00E722D7"/>
    <w:rsid w:val="00E93721"/>
    <w:rsid w:val="00E95507"/>
    <w:rsid w:val="00ED5B29"/>
    <w:rsid w:val="00F05B8E"/>
    <w:rsid w:val="00F1042C"/>
    <w:rsid w:val="00F14436"/>
    <w:rsid w:val="00F160DB"/>
    <w:rsid w:val="00F30F5C"/>
    <w:rsid w:val="00F66ED3"/>
    <w:rsid w:val="00F8083F"/>
    <w:rsid w:val="00F95D6F"/>
    <w:rsid w:val="00FA012F"/>
    <w:rsid w:val="00FB0CDB"/>
    <w:rsid w:val="00FB3F59"/>
    <w:rsid w:val="00FC6ECF"/>
    <w:rsid w:val="00FE6AD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486"/>
    <w:pPr>
      <w:spacing w:after="0" w:line="240" w:lineRule="auto"/>
    </w:pPr>
    <w:rPr>
      <w:rFonts w:ascii="Times New Roman" w:hAnsi="Times New Roman"/>
      <w:lang w:val="en-GB"/>
    </w:rPr>
  </w:style>
  <w:style w:type="paragraph" w:styleId="Ttulo1">
    <w:name w:val="heading 1"/>
    <w:basedOn w:val="Normal"/>
    <w:next w:val="Normal"/>
    <w:link w:val="Ttulo1Car"/>
    <w:qFormat/>
    <w:rsid w:val="00BC2056"/>
    <w:pPr>
      <w:keepNext/>
      <w:keepLines/>
      <w:numPr>
        <w:numId w:val="1"/>
      </w:numPr>
      <w:spacing w:before="240" w:after="120" w:line="240" w:lineRule="atLeast"/>
      <w:ind w:left="431" w:hanging="431"/>
      <w:jc w:val="both"/>
      <w:outlineLvl w:val="0"/>
    </w:pPr>
    <w:rPr>
      <w:rFonts w:ascii="Arial" w:eastAsia="Times New Roman" w:hAnsi="Arial" w:cs="Times New Roman"/>
      <w:b/>
      <w:kern w:val="28"/>
      <w:sz w:val="28"/>
      <w:szCs w:val="20"/>
      <w:lang w:eastAsia="es-ES"/>
    </w:rPr>
  </w:style>
  <w:style w:type="paragraph" w:styleId="Ttulo2">
    <w:name w:val="heading 2"/>
    <w:basedOn w:val="Normal"/>
    <w:next w:val="Normal"/>
    <w:link w:val="Ttulo2Car"/>
    <w:qFormat/>
    <w:rsid w:val="00BC2056"/>
    <w:pPr>
      <w:keepNext/>
      <w:keepLines/>
      <w:numPr>
        <w:ilvl w:val="1"/>
        <w:numId w:val="1"/>
      </w:numPr>
      <w:spacing w:before="240" w:after="60" w:line="240" w:lineRule="atLeast"/>
      <w:jc w:val="both"/>
      <w:outlineLvl w:val="1"/>
    </w:pPr>
    <w:rPr>
      <w:rFonts w:ascii="Arial" w:eastAsia="Times New Roman" w:hAnsi="Arial" w:cs="Times New Roman"/>
      <w:b/>
      <w:sz w:val="24"/>
      <w:szCs w:val="20"/>
      <w:lang w:eastAsia="es-ES"/>
    </w:rPr>
  </w:style>
  <w:style w:type="paragraph" w:styleId="Ttulo3">
    <w:name w:val="heading 3"/>
    <w:basedOn w:val="Normal"/>
    <w:next w:val="Normal"/>
    <w:link w:val="Ttulo3Car"/>
    <w:qFormat/>
    <w:rsid w:val="00BC2056"/>
    <w:pPr>
      <w:keepNext/>
      <w:keepLines/>
      <w:numPr>
        <w:ilvl w:val="2"/>
        <w:numId w:val="1"/>
      </w:numPr>
      <w:spacing w:before="240" w:after="60" w:line="240" w:lineRule="atLeast"/>
      <w:jc w:val="both"/>
      <w:outlineLvl w:val="2"/>
    </w:pPr>
    <w:rPr>
      <w:rFonts w:ascii="Arial" w:eastAsia="Times New Roman" w:hAnsi="Arial" w:cs="Times New Roman"/>
      <w:b/>
      <w:szCs w:val="20"/>
      <w:lang w:eastAsia="es-ES"/>
    </w:rPr>
  </w:style>
  <w:style w:type="paragraph" w:styleId="Ttulo4">
    <w:name w:val="heading 4"/>
    <w:basedOn w:val="Normal"/>
    <w:next w:val="Normal"/>
    <w:link w:val="Ttulo4Car"/>
    <w:qFormat/>
    <w:rsid w:val="00BC2056"/>
    <w:pPr>
      <w:keepNext/>
      <w:keepLines/>
      <w:numPr>
        <w:ilvl w:val="3"/>
        <w:numId w:val="1"/>
      </w:numPr>
      <w:spacing w:before="240" w:after="60" w:line="240" w:lineRule="atLeast"/>
      <w:jc w:val="both"/>
      <w:outlineLvl w:val="3"/>
    </w:pPr>
    <w:rPr>
      <w:rFonts w:ascii="Arial" w:eastAsia="Times New Roman" w:hAnsi="Arial" w:cs="Times New Roman"/>
      <w:b/>
      <w:szCs w:val="20"/>
      <w:lang w:eastAsia="es-ES"/>
    </w:rPr>
  </w:style>
  <w:style w:type="paragraph" w:styleId="Ttulo5">
    <w:name w:val="heading 5"/>
    <w:basedOn w:val="Normal"/>
    <w:next w:val="Normal"/>
    <w:link w:val="Ttulo5Car"/>
    <w:qFormat/>
    <w:rsid w:val="00BC2056"/>
    <w:pPr>
      <w:keepLines/>
      <w:numPr>
        <w:ilvl w:val="4"/>
        <w:numId w:val="1"/>
      </w:numPr>
      <w:spacing w:before="240" w:after="60" w:line="240" w:lineRule="atLeast"/>
      <w:jc w:val="both"/>
      <w:outlineLvl w:val="4"/>
    </w:pPr>
    <w:rPr>
      <w:rFonts w:ascii="Arial" w:eastAsia="Times New Roman" w:hAnsi="Arial" w:cs="Times New Roman"/>
      <w:szCs w:val="20"/>
      <w:lang w:eastAsia="es-ES"/>
    </w:rPr>
  </w:style>
  <w:style w:type="paragraph" w:styleId="Ttulo6">
    <w:name w:val="heading 6"/>
    <w:basedOn w:val="Normal"/>
    <w:next w:val="Normal"/>
    <w:link w:val="Ttulo6Car"/>
    <w:qFormat/>
    <w:rsid w:val="00BC2056"/>
    <w:pPr>
      <w:keepLines/>
      <w:numPr>
        <w:ilvl w:val="5"/>
        <w:numId w:val="1"/>
      </w:numPr>
      <w:spacing w:before="240" w:after="60" w:line="240" w:lineRule="atLeast"/>
      <w:jc w:val="both"/>
      <w:outlineLvl w:val="5"/>
    </w:pPr>
    <w:rPr>
      <w:rFonts w:ascii="Arial" w:eastAsia="Times New Roman" w:hAnsi="Arial" w:cs="Times New Roman"/>
      <w:i/>
      <w:szCs w:val="20"/>
      <w:lang w:eastAsia="es-ES"/>
    </w:rPr>
  </w:style>
  <w:style w:type="paragraph" w:styleId="Ttulo7">
    <w:name w:val="heading 7"/>
    <w:basedOn w:val="Normal"/>
    <w:next w:val="Normal"/>
    <w:link w:val="Ttulo7Car"/>
    <w:qFormat/>
    <w:rsid w:val="00BC2056"/>
    <w:pPr>
      <w:keepLines/>
      <w:numPr>
        <w:ilvl w:val="6"/>
        <w:numId w:val="1"/>
      </w:numPr>
      <w:spacing w:before="240" w:after="60" w:line="240" w:lineRule="atLeast"/>
      <w:jc w:val="both"/>
      <w:outlineLvl w:val="6"/>
    </w:pPr>
    <w:rPr>
      <w:rFonts w:ascii="Arial" w:eastAsia="Times New Roman" w:hAnsi="Arial" w:cs="Times New Roman"/>
      <w:sz w:val="24"/>
      <w:szCs w:val="20"/>
      <w:lang w:eastAsia="es-ES"/>
    </w:rPr>
  </w:style>
  <w:style w:type="paragraph" w:styleId="Ttulo8">
    <w:name w:val="heading 8"/>
    <w:basedOn w:val="Normal"/>
    <w:next w:val="Normal"/>
    <w:link w:val="Ttulo8Car"/>
    <w:qFormat/>
    <w:rsid w:val="00BC2056"/>
    <w:pPr>
      <w:keepLines/>
      <w:numPr>
        <w:ilvl w:val="7"/>
        <w:numId w:val="1"/>
      </w:numPr>
      <w:spacing w:before="240" w:after="60" w:line="240" w:lineRule="atLeast"/>
      <w:jc w:val="both"/>
      <w:outlineLvl w:val="7"/>
    </w:pPr>
    <w:rPr>
      <w:rFonts w:ascii="Arial" w:eastAsia="Times New Roman" w:hAnsi="Arial" w:cs="Times New Roman"/>
      <w:i/>
      <w:sz w:val="24"/>
      <w:szCs w:val="20"/>
      <w:lang w:eastAsia="es-ES"/>
    </w:rPr>
  </w:style>
  <w:style w:type="paragraph" w:styleId="Ttulo9">
    <w:name w:val="heading 9"/>
    <w:basedOn w:val="Normal"/>
    <w:next w:val="Normal"/>
    <w:link w:val="Ttulo9Car"/>
    <w:qFormat/>
    <w:rsid w:val="00BC2056"/>
    <w:pPr>
      <w:keepLines/>
      <w:numPr>
        <w:ilvl w:val="8"/>
        <w:numId w:val="1"/>
      </w:numPr>
      <w:spacing w:before="240" w:after="60" w:line="240" w:lineRule="atLeast"/>
      <w:jc w:val="both"/>
      <w:outlineLvl w:val="8"/>
    </w:pPr>
    <w:rPr>
      <w:rFonts w:ascii="Arial" w:eastAsia="Times New Roman" w:hAnsi="Arial" w:cs="Times New Roman"/>
      <w:b/>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
    <w:name w:val="Para"/>
    <w:basedOn w:val="Normal"/>
    <w:rsid w:val="00BC2056"/>
    <w:pPr>
      <w:spacing w:before="120"/>
      <w:jc w:val="both"/>
    </w:pPr>
    <w:rPr>
      <w:rFonts w:ascii="Arial" w:eastAsia="Times New Roman" w:hAnsi="Arial" w:cs="Times New Roman"/>
      <w:szCs w:val="20"/>
      <w:lang w:eastAsia="es-ES"/>
    </w:rPr>
  </w:style>
  <w:style w:type="paragraph" w:customStyle="1" w:styleId="Default">
    <w:name w:val="Default"/>
    <w:rsid w:val="00BC2056"/>
    <w:pPr>
      <w:autoSpaceDE w:val="0"/>
      <w:autoSpaceDN w:val="0"/>
      <w:adjustRightInd w:val="0"/>
      <w:spacing w:after="0" w:line="240" w:lineRule="auto"/>
    </w:pPr>
    <w:rPr>
      <w:rFonts w:ascii="Consolas" w:eastAsia="Times New Roman" w:hAnsi="Consolas" w:cs="Consolas"/>
      <w:color w:val="000000"/>
      <w:sz w:val="24"/>
      <w:szCs w:val="24"/>
      <w:lang w:val="es-ES" w:eastAsia="es-ES"/>
    </w:rPr>
  </w:style>
  <w:style w:type="character" w:styleId="Hipervnculo">
    <w:name w:val="Hyperlink"/>
    <w:rsid w:val="00BC2056"/>
    <w:rPr>
      <w:color w:val="0000FF"/>
      <w:u w:val="single"/>
    </w:rPr>
  </w:style>
  <w:style w:type="character" w:customStyle="1" w:styleId="Ttulo1Car">
    <w:name w:val="Título 1 Car"/>
    <w:basedOn w:val="Fuentedeprrafopredeter"/>
    <w:link w:val="Ttulo1"/>
    <w:rsid w:val="00BC2056"/>
    <w:rPr>
      <w:rFonts w:ascii="Arial" w:eastAsia="Times New Roman" w:hAnsi="Arial" w:cs="Times New Roman"/>
      <w:b/>
      <w:kern w:val="28"/>
      <w:sz w:val="28"/>
      <w:szCs w:val="20"/>
      <w:lang w:eastAsia="es-ES"/>
    </w:rPr>
  </w:style>
  <w:style w:type="character" w:customStyle="1" w:styleId="Ttulo2Car">
    <w:name w:val="Título 2 Car"/>
    <w:basedOn w:val="Fuentedeprrafopredeter"/>
    <w:link w:val="Ttulo2"/>
    <w:rsid w:val="00BC2056"/>
    <w:rPr>
      <w:rFonts w:ascii="Arial" w:eastAsia="Times New Roman" w:hAnsi="Arial" w:cs="Times New Roman"/>
      <w:b/>
      <w:sz w:val="24"/>
      <w:szCs w:val="20"/>
      <w:lang w:eastAsia="es-ES"/>
    </w:rPr>
  </w:style>
  <w:style w:type="character" w:customStyle="1" w:styleId="Ttulo3Car">
    <w:name w:val="Título 3 Car"/>
    <w:basedOn w:val="Fuentedeprrafopredeter"/>
    <w:link w:val="Ttulo3"/>
    <w:rsid w:val="00BC2056"/>
    <w:rPr>
      <w:rFonts w:ascii="Arial" w:eastAsia="Times New Roman" w:hAnsi="Arial" w:cs="Times New Roman"/>
      <w:b/>
      <w:szCs w:val="20"/>
      <w:lang w:eastAsia="es-ES"/>
    </w:rPr>
  </w:style>
  <w:style w:type="character" w:customStyle="1" w:styleId="Ttulo4Car">
    <w:name w:val="Título 4 Car"/>
    <w:basedOn w:val="Fuentedeprrafopredeter"/>
    <w:link w:val="Ttulo4"/>
    <w:rsid w:val="00BC2056"/>
    <w:rPr>
      <w:rFonts w:ascii="Arial" w:eastAsia="Times New Roman" w:hAnsi="Arial" w:cs="Times New Roman"/>
      <w:b/>
      <w:szCs w:val="20"/>
      <w:lang w:eastAsia="es-ES"/>
    </w:rPr>
  </w:style>
  <w:style w:type="character" w:customStyle="1" w:styleId="Ttulo5Car">
    <w:name w:val="Título 5 Car"/>
    <w:basedOn w:val="Fuentedeprrafopredeter"/>
    <w:link w:val="Ttulo5"/>
    <w:rsid w:val="00BC2056"/>
    <w:rPr>
      <w:rFonts w:ascii="Arial" w:eastAsia="Times New Roman" w:hAnsi="Arial" w:cs="Times New Roman"/>
      <w:szCs w:val="20"/>
      <w:lang w:eastAsia="es-ES"/>
    </w:rPr>
  </w:style>
  <w:style w:type="character" w:customStyle="1" w:styleId="Ttulo6Car">
    <w:name w:val="Título 6 Car"/>
    <w:basedOn w:val="Fuentedeprrafopredeter"/>
    <w:link w:val="Ttulo6"/>
    <w:rsid w:val="00BC2056"/>
    <w:rPr>
      <w:rFonts w:ascii="Arial" w:eastAsia="Times New Roman" w:hAnsi="Arial" w:cs="Times New Roman"/>
      <w:i/>
      <w:szCs w:val="20"/>
      <w:lang w:eastAsia="es-ES"/>
    </w:rPr>
  </w:style>
  <w:style w:type="character" w:customStyle="1" w:styleId="Ttulo7Car">
    <w:name w:val="Título 7 Car"/>
    <w:basedOn w:val="Fuentedeprrafopredeter"/>
    <w:link w:val="Ttulo7"/>
    <w:rsid w:val="00BC2056"/>
    <w:rPr>
      <w:rFonts w:ascii="Arial" w:eastAsia="Times New Roman" w:hAnsi="Arial" w:cs="Times New Roman"/>
      <w:sz w:val="24"/>
      <w:szCs w:val="20"/>
      <w:lang w:eastAsia="es-ES"/>
    </w:rPr>
  </w:style>
  <w:style w:type="character" w:customStyle="1" w:styleId="Ttulo8Car">
    <w:name w:val="Título 8 Car"/>
    <w:basedOn w:val="Fuentedeprrafopredeter"/>
    <w:link w:val="Ttulo8"/>
    <w:rsid w:val="00BC2056"/>
    <w:rPr>
      <w:rFonts w:ascii="Arial" w:eastAsia="Times New Roman" w:hAnsi="Arial" w:cs="Times New Roman"/>
      <w:i/>
      <w:sz w:val="24"/>
      <w:szCs w:val="20"/>
      <w:lang w:eastAsia="es-ES"/>
    </w:rPr>
  </w:style>
  <w:style w:type="character" w:customStyle="1" w:styleId="Ttulo9Car">
    <w:name w:val="Título 9 Car"/>
    <w:basedOn w:val="Fuentedeprrafopredeter"/>
    <w:link w:val="Ttulo9"/>
    <w:rsid w:val="00BC2056"/>
    <w:rPr>
      <w:rFonts w:ascii="Arial" w:eastAsia="Times New Roman" w:hAnsi="Arial" w:cs="Times New Roman"/>
      <w:b/>
      <w:i/>
      <w:sz w:val="18"/>
      <w:szCs w:val="20"/>
      <w:lang w:eastAsia="es-ES"/>
    </w:rPr>
  </w:style>
  <w:style w:type="paragraph" w:customStyle="1" w:styleId="PrrafoNormal">
    <w:name w:val="Párrafo Normal"/>
    <w:basedOn w:val="Normal"/>
    <w:link w:val="PrrafoNormalCar"/>
    <w:qFormat/>
    <w:rsid w:val="002C6994"/>
    <w:pPr>
      <w:keepLines/>
      <w:jc w:val="both"/>
    </w:pPr>
    <w:rPr>
      <w:rFonts w:eastAsia="Times New Roman" w:cs="Times New Roman"/>
      <w:sz w:val="24"/>
      <w:szCs w:val="20"/>
      <w:lang w:eastAsia="es-ES"/>
    </w:rPr>
  </w:style>
  <w:style w:type="character" w:customStyle="1" w:styleId="PrrafoNormalCar">
    <w:name w:val="Párrafo Normal Car"/>
    <w:link w:val="PrrafoNormal"/>
    <w:rsid w:val="002C6994"/>
    <w:rPr>
      <w:rFonts w:ascii="Times New Roman" w:eastAsia="Times New Roman" w:hAnsi="Times New Roman" w:cs="Times New Roman"/>
      <w:sz w:val="24"/>
      <w:szCs w:val="20"/>
      <w:lang w:val="en-GB" w:eastAsia="es-ES"/>
    </w:rPr>
  </w:style>
  <w:style w:type="paragraph" w:customStyle="1" w:styleId="Vietas">
    <w:name w:val="Viñetas"/>
    <w:basedOn w:val="Normal"/>
    <w:link w:val="VietasCar"/>
    <w:qFormat/>
    <w:rsid w:val="002C6994"/>
    <w:pPr>
      <w:keepLines/>
      <w:numPr>
        <w:numId w:val="2"/>
      </w:numPr>
      <w:tabs>
        <w:tab w:val="clear" w:pos="360"/>
        <w:tab w:val="left" w:pos="357"/>
      </w:tabs>
      <w:ind w:left="0" w:firstLine="0"/>
      <w:jc w:val="both"/>
    </w:pPr>
    <w:rPr>
      <w:rFonts w:eastAsia="Times New Roman" w:cs="Times New Roman"/>
      <w:sz w:val="24"/>
      <w:szCs w:val="20"/>
      <w:lang w:eastAsia="es-ES"/>
    </w:rPr>
  </w:style>
  <w:style w:type="character" w:customStyle="1" w:styleId="VietasCar">
    <w:name w:val="Viñetas Car"/>
    <w:link w:val="Vietas"/>
    <w:rsid w:val="002C6994"/>
    <w:rPr>
      <w:rFonts w:ascii="Times New Roman" w:eastAsia="Times New Roman" w:hAnsi="Times New Roman" w:cs="Times New Roman"/>
      <w:sz w:val="24"/>
      <w:szCs w:val="20"/>
      <w:lang w:val="en-GB" w:eastAsia="es-ES"/>
    </w:rPr>
  </w:style>
  <w:style w:type="paragraph" w:customStyle="1" w:styleId="Tabla">
    <w:name w:val="Tabla"/>
    <w:basedOn w:val="Normal"/>
    <w:rsid w:val="00BC2056"/>
    <w:pPr>
      <w:keepLines/>
      <w:spacing w:before="60" w:after="60" w:line="240" w:lineRule="atLeast"/>
      <w:jc w:val="both"/>
    </w:pPr>
    <w:rPr>
      <w:rFonts w:ascii="Arial" w:eastAsia="Times New Roman" w:hAnsi="Arial" w:cs="Times New Roman"/>
      <w:sz w:val="20"/>
      <w:szCs w:val="20"/>
      <w:lang w:eastAsia="es-ES_tradnl"/>
    </w:rPr>
  </w:style>
  <w:style w:type="paragraph" w:styleId="Epgrafe">
    <w:name w:val="caption"/>
    <w:basedOn w:val="Normal"/>
    <w:next w:val="Normal"/>
    <w:uiPriority w:val="35"/>
    <w:unhideWhenUsed/>
    <w:qFormat/>
    <w:rsid w:val="005F6C62"/>
    <w:pPr>
      <w:keepLines/>
      <w:spacing w:line="240" w:lineRule="atLeast"/>
      <w:jc w:val="both"/>
    </w:pPr>
    <w:rPr>
      <w:rFonts w:eastAsia="Times New Roman" w:cs="Times New Roman"/>
      <w:bCs/>
      <w:i/>
      <w:szCs w:val="20"/>
      <w:lang w:eastAsia="es-ES"/>
    </w:rPr>
  </w:style>
  <w:style w:type="paragraph" w:customStyle="1" w:styleId="Vieta2">
    <w:name w:val="Viñeta 2"/>
    <w:basedOn w:val="Vietas"/>
    <w:link w:val="Vieta2Car"/>
    <w:qFormat/>
    <w:rsid w:val="00BC2056"/>
    <w:pPr>
      <w:numPr>
        <w:numId w:val="3"/>
      </w:numPr>
      <w:tabs>
        <w:tab w:val="left" w:pos="357"/>
      </w:tabs>
    </w:pPr>
    <w:rPr>
      <w:lang w:eastAsia="es-ES_tradnl"/>
    </w:rPr>
  </w:style>
  <w:style w:type="character" w:customStyle="1" w:styleId="Vieta2Car">
    <w:name w:val="Viñeta 2 Car"/>
    <w:link w:val="Vieta2"/>
    <w:rsid w:val="00BC2056"/>
    <w:rPr>
      <w:rFonts w:ascii="Arial" w:eastAsia="Times New Roman" w:hAnsi="Arial" w:cs="Times New Roman"/>
      <w:szCs w:val="20"/>
      <w:lang w:eastAsia="es-ES_tradnl"/>
    </w:rPr>
  </w:style>
  <w:style w:type="paragraph" w:customStyle="1" w:styleId="VietaReferencia">
    <w:name w:val="Viñeta Referencia"/>
    <w:basedOn w:val="Vietas"/>
    <w:link w:val="VietaReferenciaCar"/>
    <w:qFormat/>
    <w:rsid w:val="007958F2"/>
    <w:pPr>
      <w:numPr>
        <w:numId w:val="0"/>
      </w:numPr>
      <w:tabs>
        <w:tab w:val="left" w:pos="357"/>
      </w:tabs>
    </w:pPr>
  </w:style>
  <w:style w:type="character" w:customStyle="1" w:styleId="VietaReferenciaCar">
    <w:name w:val="Viñeta Referencia Car"/>
    <w:basedOn w:val="VietasCar"/>
    <w:link w:val="VietaReferencia"/>
    <w:rsid w:val="007958F2"/>
    <w:rPr>
      <w:rFonts w:ascii="Arial" w:eastAsia="Times New Roman" w:hAnsi="Arial" w:cs="Times New Roman"/>
      <w:sz w:val="24"/>
      <w:szCs w:val="20"/>
      <w:lang w:val="en-GB" w:eastAsia="es-ES"/>
    </w:rPr>
  </w:style>
  <w:style w:type="paragraph" w:styleId="TDC2">
    <w:name w:val="toc 2"/>
    <w:basedOn w:val="Normal"/>
    <w:next w:val="Normal"/>
    <w:autoRedefine/>
    <w:uiPriority w:val="39"/>
    <w:rsid w:val="00425CDA"/>
    <w:pPr>
      <w:keepLines/>
      <w:tabs>
        <w:tab w:val="right" w:leader="dot" w:pos="9628"/>
      </w:tabs>
      <w:spacing w:before="60" w:line="240" w:lineRule="atLeast"/>
      <w:ind w:left="221"/>
      <w:jc w:val="both"/>
    </w:pPr>
    <w:rPr>
      <w:rFonts w:ascii="Arial" w:eastAsia="Times New Roman" w:hAnsi="Arial" w:cs="Times New Roman"/>
      <w:b/>
      <w:noProof/>
      <w:szCs w:val="20"/>
      <w:lang w:eastAsia="es-ES"/>
    </w:rPr>
  </w:style>
  <w:style w:type="character" w:customStyle="1" w:styleId="hps">
    <w:name w:val="hps"/>
    <w:basedOn w:val="Fuentedeprrafopredeter"/>
    <w:rsid w:val="000720BF"/>
  </w:style>
  <w:style w:type="paragraph" w:styleId="Encabezado">
    <w:name w:val="header"/>
    <w:basedOn w:val="Normal"/>
    <w:link w:val="EncabezadoCar"/>
    <w:uiPriority w:val="99"/>
    <w:unhideWhenUsed/>
    <w:rsid w:val="002202B3"/>
    <w:pPr>
      <w:tabs>
        <w:tab w:val="center" w:pos="4419"/>
        <w:tab w:val="right" w:pos="8838"/>
      </w:tabs>
    </w:pPr>
  </w:style>
  <w:style w:type="character" w:customStyle="1" w:styleId="EncabezadoCar">
    <w:name w:val="Encabezado Car"/>
    <w:basedOn w:val="Fuentedeprrafopredeter"/>
    <w:link w:val="Encabezado"/>
    <w:uiPriority w:val="99"/>
    <w:rsid w:val="002202B3"/>
  </w:style>
  <w:style w:type="paragraph" w:styleId="Piedepgina">
    <w:name w:val="footer"/>
    <w:basedOn w:val="Normal"/>
    <w:link w:val="PiedepginaCar"/>
    <w:uiPriority w:val="99"/>
    <w:unhideWhenUsed/>
    <w:rsid w:val="002202B3"/>
    <w:pPr>
      <w:tabs>
        <w:tab w:val="center" w:pos="4419"/>
        <w:tab w:val="right" w:pos="8838"/>
      </w:tabs>
    </w:pPr>
  </w:style>
  <w:style w:type="character" w:customStyle="1" w:styleId="PiedepginaCar">
    <w:name w:val="Pie de página Car"/>
    <w:basedOn w:val="Fuentedeprrafopredeter"/>
    <w:link w:val="Piedepgina"/>
    <w:uiPriority w:val="99"/>
    <w:rsid w:val="002202B3"/>
  </w:style>
  <w:style w:type="paragraph" w:customStyle="1" w:styleId="Textkrper">
    <w:name w:val="Textkörper"/>
    <w:basedOn w:val="Normal"/>
    <w:rsid w:val="002C6994"/>
    <w:pPr>
      <w:suppressAutoHyphens/>
      <w:overflowPunct w:val="0"/>
      <w:autoSpaceDE w:val="0"/>
      <w:autoSpaceDN w:val="0"/>
      <w:adjustRightInd w:val="0"/>
      <w:textAlignment w:val="baseline"/>
    </w:pPr>
    <w:rPr>
      <w:rFonts w:ascii="Times" w:eastAsia="MS Mincho" w:hAnsi="Times" w:cs="Times New Roman"/>
      <w:sz w:val="20"/>
      <w:szCs w:val="20"/>
    </w:rPr>
  </w:style>
  <w:style w:type="paragraph" w:styleId="Prrafodelista">
    <w:name w:val="List Paragraph"/>
    <w:basedOn w:val="Normal"/>
    <w:uiPriority w:val="34"/>
    <w:qFormat/>
    <w:rsid w:val="002C6994"/>
    <w:pPr>
      <w:ind w:left="720"/>
      <w:contextualSpacing/>
    </w:pPr>
  </w:style>
  <w:style w:type="character" w:customStyle="1" w:styleId="shorttext">
    <w:name w:val="short_text"/>
    <w:basedOn w:val="Fuentedeprrafopredeter"/>
    <w:rsid w:val="006C675C"/>
  </w:style>
  <w:style w:type="paragraph" w:styleId="Textodeglobo">
    <w:name w:val="Balloon Text"/>
    <w:basedOn w:val="Normal"/>
    <w:link w:val="TextodegloboCar"/>
    <w:uiPriority w:val="99"/>
    <w:semiHidden/>
    <w:unhideWhenUsed/>
    <w:rsid w:val="00F66ED3"/>
    <w:rPr>
      <w:rFonts w:ascii="Tahoma" w:hAnsi="Tahoma" w:cs="Tahoma"/>
      <w:sz w:val="16"/>
      <w:szCs w:val="16"/>
    </w:rPr>
  </w:style>
  <w:style w:type="character" w:customStyle="1" w:styleId="TextodegloboCar">
    <w:name w:val="Texto de globo Car"/>
    <w:basedOn w:val="Fuentedeprrafopredeter"/>
    <w:link w:val="Textodeglobo"/>
    <w:uiPriority w:val="99"/>
    <w:semiHidden/>
    <w:rsid w:val="00F66ED3"/>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11392">
      <w:bodyDiv w:val="1"/>
      <w:marLeft w:val="0"/>
      <w:marRight w:val="0"/>
      <w:marTop w:val="0"/>
      <w:marBottom w:val="0"/>
      <w:divBdr>
        <w:top w:val="none" w:sz="0" w:space="0" w:color="auto"/>
        <w:left w:val="none" w:sz="0" w:space="0" w:color="auto"/>
        <w:bottom w:val="none" w:sz="0" w:space="0" w:color="auto"/>
        <w:right w:val="none" w:sz="0" w:space="0" w:color="auto"/>
      </w:divBdr>
      <w:divsChild>
        <w:div w:id="1014187673">
          <w:marLeft w:val="0"/>
          <w:marRight w:val="0"/>
          <w:marTop w:val="0"/>
          <w:marBottom w:val="0"/>
          <w:divBdr>
            <w:top w:val="none" w:sz="0" w:space="0" w:color="auto"/>
            <w:left w:val="none" w:sz="0" w:space="0" w:color="auto"/>
            <w:bottom w:val="none" w:sz="0" w:space="0" w:color="auto"/>
            <w:right w:val="none" w:sz="0" w:space="0" w:color="auto"/>
          </w:divBdr>
          <w:divsChild>
            <w:div w:id="2115592747">
              <w:marLeft w:val="0"/>
              <w:marRight w:val="0"/>
              <w:marTop w:val="0"/>
              <w:marBottom w:val="0"/>
              <w:divBdr>
                <w:top w:val="none" w:sz="0" w:space="0" w:color="auto"/>
                <w:left w:val="none" w:sz="0" w:space="0" w:color="auto"/>
                <w:bottom w:val="none" w:sz="0" w:space="0" w:color="auto"/>
                <w:right w:val="none" w:sz="0" w:space="0" w:color="auto"/>
              </w:divBdr>
              <w:divsChild>
                <w:div w:id="1449854830">
                  <w:marLeft w:val="0"/>
                  <w:marRight w:val="0"/>
                  <w:marTop w:val="0"/>
                  <w:marBottom w:val="0"/>
                  <w:divBdr>
                    <w:top w:val="none" w:sz="0" w:space="0" w:color="auto"/>
                    <w:left w:val="none" w:sz="0" w:space="0" w:color="auto"/>
                    <w:bottom w:val="none" w:sz="0" w:space="0" w:color="auto"/>
                    <w:right w:val="none" w:sz="0" w:space="0" w:color="auto"/>
                  </w:divBdr>
                  <w:divsChild>
                    <w:div w:id="1777552912">
                      <w:marLeft w:val="0"/>
                      <w:marRight w:val="0"/>
                      <w:marTop w:val="0"/>
                      <w:marBottom w:val="0"/>
                      <w:divBdr>
                        <w:top w:val="none" w:sz="0" w:space="0" w:color="auto"/>
                        <w:left w:val="none" w:sz="0" w:space="0" w:color="auto"/>
                        <w:bottom w:val="none" w:sz="0" w:space="0" w:color="auto"/>
                        <w:right w:val="none" w:sz="0" w:space="0" w:color="auto"/>
                      </w:divBdr>
                      <w:divsChild>
                        <w:div w:id="123501769">
                          <w:marLeft w:val="0"/>
                          <w:marRight w:val="0"/>
                          <w:marTop w:val="0"/>
                          <w:marBottom w:val="0"/>
                          <w:divBdr>
                            <w:top w:val="none" w:sz="0" w:space="0" w:color="auto"/>
                            <w:left w:val="none" w:sz="0" w:space="0" w:color="auto"/>
                            <w:bottom w:val="none" w:sz="0" w:space="0" w:color="auto"/>
                            <w:right w:val="none" w:sz="0" w:space="0" w:color="auto"/>
                          </w:divBdr>
                          <w:divsChild>
                            <w:div w:id="168952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883390">
      <w:bodyDiv w:val="1"/>
      <w:marLeft w:val="0"/>
      <w:marRight w:val="0"/>
      <w:marTop w:val="0"/>
      <w:marBottom w:val="0"/>
      <w:divBdr>
        <w:top w:val="none" w:sz="0" w:space="0" w:color="auto"/>
        <w:left w:val="none" w:sz="0" w:space="0" w:color="auto"/>
        <w:bottom w:val="none" w:sz="0" w:space="0" w:color="auto"/>
        <w:right w:val="none" w:sz="0" w:space="0" w:color="auto"/>
      </w:divBdr>
      <w:divsChild>
        <w:div w:id="1912501934">
          <w:marLeft w:val="0"/>
          <w:marRight w:val="0"/>
          <w:marTop w:val="0"/>
          <w:marBottom w:val="0"/>
          <w:divBdr>
            <w:top w:val="none" w:sz="0" w:space="0" w:color="auto"/>
            <w:left w:val="none" w:sz="0" w:space="0" w:color="auto"/>
            <w:bottom w:val="none" w:sz="0" w:space="0" w:color="auto"/>
            <w:right w:val="none" w:sz="0" w:space="0" w:color="auto"/>
          </w:divBdr>
          <w:divsChild>
            <w:div w:id="1636761980">
              <w:marLeft w:val="0"/>
              <w:marRight w:val="0"/>
              <w:marTop w:val="0"/>
              <w:marBottom w:val="0"/>
              <w:divBdr>
                <w:top w:val="none" w:sz="0" w:space="0" w:color="auto"/>
                <w:left w:val="none" w:sz="0" w:space="0" w:color="auto"/>
                <w:bottom w:val="none" w:sz="0" w:space="0" w:color="auto"/>
                <w:right w:val="none" w:sz="0" w:space="0" w:color="auto"/>
              </w:divBdr>
              <w:divsChild>
                <w:div w:id="636569220">
                  <w:marLeft w:val="0"/>
                  <w:marRight w:val="0"/>
                  <w:marTop w:val="0"/>
                  <w:marBottom w:val="0"/>
                  <w:divBdr>
                    <w:top w:val="none" w:sz="0" w:space="0" w:color="auto"/>
                    <w:left w:val="none" w:sz="0" w:space="0" w:color="auto"/>
                    <w:bottom w:val="none" w:sz="0" w:space="0" w:color="auto"/>
                    <w:right w:val="none" w:sz="0" w:space="0" w:color="auto"/>
                  </w:divBdr>
                  <w:divsChild>
                    <w:div w:id="1698120112">
                      <w:marLeft w:val="0"/>
                      <w:marRight w:val="0"/>
                      <w:marTop w:val="0"/>
                      <w:marBottom w:val="0"/>
                      <w:divBdr>
                        <w:top w:val="none" w:sz="0" w:space="0" w:color="auto"/>
                        <w:left w:val="none" w:sz="0" w:space="0" w:color="auto"/>
                        <w:bottom w:val="none" w:sz="0" w:space="0" w:color="auto"/>
                        <w:right w:val="none" w:sz="0" w:space="0" w:color="auto"/>
                      </w:divBdr>
                      <w:divsChild>
                        <w:div w:id="1018506703">
                          <w:marLeft w:val="0"/>
                          <w:marRight w:val="0"/>
                          <w:marTop w:val="0"/>
                          <w:marBottom w:val="0"/>
                          <w:divBdr>
                            <w:top w:val="none" w:sz="0" w:space="0" w:color="auto"/>
                            <w:left w:val="none" w:sz="0" w:space="0" w:color="auto"/>
                            <w:bottom w:val="none" w:sz="0" w:space="0" w:color="auto"/>
                            <w:right w:val="none" w:sz="0" w:space="0" w:color="auto"/>
                          </w:divBdr>
                          <w:divsChild>
                            <w:div w:id="116235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251820">
      <w:bodyDiv w:val="1"/>
      <w:marLeft w:val="0"/>
      <w:marRight w:val="0"/>
      <w:marTop w:val="0"/>
      <w:marBottom w:val="0"/>
      <w:divBdr>
        <w:top w:val="none" w:sz="0" w:space="0" w:color="auto"/>
        <w:left w:val="none" w:sz="0" w:space="0" w:color="auto"/>
        <w:bottom w:val="none" w:sz="0" w:space="0" w:color="auto"/>
        <w:right w:val="none" w:sz="0" w:space="0" w:color="auto"/>
      </w:divBdr>
      <w:divsChild>
        <w:div w:id="1477331551">
          <w:marLeft w:val="0"/>
          <w:marRight w:val="0"/>
          <w:marTop w:val="0"/>
          <w:marBottom w:val="0"/>
          <w:divBdr>
            <w:top w:val="none" w:sz="0" w:space="0" w:color="auto"/>
            <w:left w:val="none" w:sz="0" w:space="0" w:color="auto"/>
            <w:bottom w:val="none" w:sz="0" w:space="0" w:color="auto"/>
            <w:right w:val="none" w:sz="0" w:space="0" w:color="auto"/>
          </w:divBdr>
          <w:divsChild>
            <w:div w:id="551843564">
              <w:marLeft w:val="0"/>
              <w:marRight w:val="0"/>
              <w:marTop w:val="0"/>
              <w:marBottom w:val="0"/>
              <w:divBdr>
                <w:top w:val="none" w:sz="0" w:space="0" w:color="auto"/>
                <w:left w:val="none" w:sz="0" w:space="0" w:color="auto"/>
                <w:bottom w:val="none" w:sz="0" w:space="0" w:color="auto"/>
                <w:right w:val="none" w:sz="0" w:space="0" w:color="auto"/>
              </w:divBdr>
              <w:divsChild>
                <w:div w:id="551775314">
                  <w:marLeft w:val="0"/>
                  <w:marRight w:val="0"/>
                  <w:marTop w:val="0"/>
                  <w:marBottom w:val="0"/>
                  <w:divBdr>
                    <w:top w:val="none" w:sz="0" w:space="0" w:color="auto"/>
                    <w:left w:val="none" w:sz="0" w:space="0" w:color="auto"/>
                    <w:bottom w:val="none" w:sz="0" w:space="0" w:color="auto"/>
                    <w:right w:val="none" w:sz="0" w:space="0" w:color="auto"/>
                  </w:divBdr>
                  <w:divsChild>
                    <w:div w:id="1650209172">
                      <w:marLeft w:val="0"/>
                      <w:marRight w:val="0"/>
                      <w:marTop w:val="0"/>
                      <w:marBottom w:val="0"/>
                      <w:divBdr>
                        <w:top w:val="none" w:sz="0" w:space="0" w:color="auto"/>
                        <w:left w:val="none" w:sz="0" w:space="0" w:color="auto"/>
                        <w:bottom w:val="none" w:sz="0" w:space="0" w:color="auto"/>
                        <w:right w:val="none" w:sz="0" w:space="0" w:color="auto"/>
                      </w:divBdr>
                      <w:divsChild>
                        <w:div w:id="1674792911">
                          <w:marLeft w:val="0"/>
                          <w:marRight w:val="0"/>
                          <w:marTop w:val="0"/>
                          <w:marBottom w:val="0"/>
                          <w:divBdr>
                            <w:top w:val="none" w:sz="0" w:space="0" w:color="auto"/>
                            <w:left w:val="none" w:sz="0" w:space="0" w:color="auto"/>
                            <w:bottom w:val="none" w:sz="0" w:space="0" w:color="auto"/>
                            <w:right w:val="none" w:sz="0" w:space="0" w:color="auto"/>
                          </w:divBdr>
                          <w:divsChild>
                            <w:div w:id="55404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900954">
      <w:bodyDiv w:val="1"/>
      <w:marLeft w:val="0"/>
      <w:marRight w:val="0"/>
      <w:marTop w:val="0"/>
      <w:marBottom w:val="0"/>
      <w:divBdr>
        <w:top w:val="none" w:sz="0" w:space="0" w:color="auto"/>
        <w:left w:val="none" w:sz="0" w:space="0" w:color="auto"/>
        <w:bottom w:val="none" w:sz="0" w:space="0" w:color="auto"/>
        <w:right w:val="none" w:sz="0" w:space="0" w:color="auto"/>
      </w:divBdr>
      <w:divsChild>
        <w:div w:id="634918259">
          <w:marLeft w:val="0"/>
          <w:marRight w:val="0"/>
          <w:marTop w:val="0"/>
          <w:marBottom w:val="0"/>
          <w:divBdr>
            <w:top w:val="none" w:sz="0" w:space="0" w:color="auto"/>
            <w:left w:val="none" w:sz="0" w:space="0" w:color="auto"/>
            <w:bottom w:val="none" w:sz="0" w:space="0" w:color="auto"/>
            <w:right w:val="none" w:sz="0" w:space="0" w:color="auto"/>
          </w:divBdr>
          <w:divsChild>
            <w:div w:id="1852797294">
              <w:marLeft w:val="0"/>
              <w:marRight w:val="0"/>
              <w:marTop w:val="0"/>
              <w:marBottom w:val="0"/>
              <w:divBdr>
                <w:top w:val="none" w:sz="0" w:space="0" w:color="auto"/>
                <w:left w:val="none" w:sz="0" w:space="0" w:color="auto"/>
                <w:bottom w:val="none" w:sz="0" w:space="0" w:color="auto"/>
                <w:right w:val="none" w:sz="0" w:space="0" w:color="auto"/>
              </w:divBdr>
              <w:divsChild>
                <w:div w:id="1240284911">
                  <w:marLeft w:val="0"/>
                  <w:marRight w:val="0"/>
                  <w:marTop w:val="0"/>
                  <w:marBottom w:val="0"/>
                  <w:divBdr>
                    <w:top w:val="none" w:sz="0" w:space="0" w:color="auto"/>
                    <w:left w:val="none" w:sz="0" w:space="0" w:color="auto"/>
                    <w:bottom w:val="none" w:sz="0" w:space="0" w:color="auto"/>
                    <w:right w:val="none" w:sz="0" w:space="0" w:color="auto"/>
                  </w:divBdr>
                  <w:divsChild>
                    <w:div w:id="385103377">
                      <w:marLeft w:val="0"/>
                      <w:marRight w:val="0"/>
                      <w:marTop w:val="0"/>
                      <w:marBottom w:val="0"/>
                      <w:divBdr>
                        <w:top w:val="none" w:sz="0" w:space="0" w:color="auto"/>
                        <w:left w:val="none" w:sz="0" w:space="0" w:color="auto"/>
                        <w:bottom w:val="none" w:sz="0" w:space="0" w:color="auto"/>
                        <w:right w:val="none" w:sz="0" w:space="0" w:color="auto"/>
                      </w:divBdr>
                      <w:divsChild>
                        <w:div w:id="981227977">
                          <w:marLeft w:val="0"/>
                          <w:marRight w:val="0"/>
                          <w:marTop w:val="0"/>
                          <w:marBottom w:val="0"/>
                          <w:divBdr>
                            <w:top w:val="none" w:sz="0" w:space="0" w:color="auto"/>
                            <w:left w:val="none" w:sz="0" w:space="0" w:color="auto"/>
                            <w:bottom w:val="none" w:sz="0" w:space="0" w:color="auto"/>
                            <w:right w:val="none" w:sz="0" w:space="0" w:color="auto"/>
                          </w:divBdr>
                          <w:divsChild>
                            <w:div w:id="6746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010871">
      <w:bodyDiv w:val="1"/>
      <w:marLeft w:val="0"/>
      <w:marRight w:val="0"/>
      <w:marTop w:val="0"/>
      <w:marBottom w:val="0"/>
      <w:divBdr>
        <w:top w:val="none" w:sz="0" w:space="0" w:color="auto"/>
        <w:left w:val="none" w:sz="0" w:space="0" w:color="auto"/>
        <w:bottom w:val="none" w:sz="0" w:space="0" w:color="auto"/>
        <w:right w:val="none" w:sz="0" w:space="0" w:color="auto"/>
      </w:divBdr>
      <w:divsChild>
        <w:div w:id="1723409660">
          <w:marLeft w:val="0"/>
          <w:marRight w:val="0"/>
          <w:marTop w:val="0"/>
          <w:marBottom w:val="0"/>
          <w:divBdr>
            <w:top w:val="none" w:sz="0" w:space="0" w:color="auto"/>
            <w:left w:val="none" w:sz="0" w:space="0" w:color="auto"/>
            <w:bottom w:val="none" w:sz="0" w:space="0" w:color="auto"/>
            <w:right w:val="none" w:sz="0" w:space="0" w:color="auto"/>
          </w:divBdr>
          <w:divsChild>
            <w:div w:id="1686208403">
              <w:marLeft w:val="0"/>
              <w:marRight w:val="0"/>
              <w:marTop w:val="0"/>
              <w:marBottom w:val="0"/>
              <w:divBdr>
                <w:top w:val="none" w:sz="0" w:space="0" w:color="auto"/>
                <w:left w:val="none" w:sz="0" w:space="0" w:color="auto"/>
                <w:bottom w:val="none" w:sz="0" w:space="0" w:color="auto"/>
                <w:right w:val="none" w:sz="0" w:space="0" w:color="auto"/>
              </w:divBdr>
              <w:divsChild>
                <w:div w:id="564490407">
                  <w:marLeft w:val="0"/>
                  <w:marRight w:val="0"/>
                  <w:marTop w:val="0"/>
                  <w:marBottom w:val="0"/>
                  <w:divBdr>
                    <w:top w:val="none" w:sz="0" w:space="0" w:color="auto"/>
                    <w:left w:val="none" w:sz="0" w:space="0" w:color="auto"/>
                    <w:bottom w:val="none" w:sz="0" w:space="0" w:color="auto"/>
                    <w:right w:val="none" w:sz="0" w:space="0" w:color="auto"/>
                  </w:divBdr>
                  <w:divsChild>
                    <w:div w:id="265968380">
                      <w:marLeft w:val="0"/>
                      <w:marRight w:val="0"/>
                      <w:marTop w:val="0"/>
                      <w:marBottom w:val="0"/>
                      <w:divBdr>
                        <w:top w:val="none" w:sz="0" w:space="0" w:color="auto"/>
                        <w:left w:val="none" w:sz="0" w:space="0" w:color="auto"/>
                        <w:bottom w:val="none" w:sz="0" w:space="0" w:color="auto"/>
                        <w:right w:val="none" w:sz="0" w:space="0" w:color="auto"/>
                      </w:divBdr>
                      <w:divsChild>
                        <w:div w:id="1301156025">
                          <w:marLeft w:val="0"/>
                          <w:marRight w:val="0"/>
                          <w:marTop w:val="0"/>
                          <w:marBottom w:val="0"/>
                          <w:divBdr>
                            <w:top w:val="none" w:sz="0" w:space="0" w:color="auto"/>
                            <w:left w:val="none" w:sz="0" w:space="0" w:color="auto"/>
                            <w:bottom w:val="none" w:sz="0" w:space="0" w:color="auto"/>
                            <w:right w:val="none" w:sz="0" w:space="0" w:color="auto"/>
                          </w:divBdr>
                          <w:divsChild>
                            <w:div w:id="80347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image" Target="media/image9.wmf"/><Relationship Id="rId21" Type="http://schemas.openxmlformats.org/officeDocument/2006/relationships/oleObject" Target="embeddings/oleObject6.bin"/><Relationship Id="rId34"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8.wmf"/><Relationship Id="rId32" Type="http://schemas.openxmlformats.org/officeDocument/2006/relationships/fontTable" Target="fontTable.xml"/><Relationship Id="rId37"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wmf"/><Relationship Id="rId36" Type="http://schemas.openxmlformats.org/officeDocument/2006/relationships/customXml" Target="../customXml/item4.xml"/><Relationship Id="rId10" Type="http://schemas.openxmlformats.org/officeDocument/2006/relationships/image" Target="media/image1.wmf"/><Relationship Id="rId19" Type="http://schemas.openxmlformats.org/officeDocument/2006/relationships/oleObject" Target="embeddings/oleObject5.bin"/><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papadakis@cab.cnea.gov.ar" TargetMode="Externa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9.bin"/><Relationship Id="rId30" Type="http://schemas.openxmlformats.org/officeDocument/2006/relationships/header" Target="header1.xml"/><Relationship Id="rId35"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Office document_ItemAdded</Name>
    <Synchronization>Synchronous</Synchronization>
    <Type>10001</Type>
    <SequenceNumber>11001</SequenceNumber>
    <Url/>
    <Assembly>CEA.I2I.Web.Core, Version=1.0.0.0, Culture=neutral, PublicKeyToken=39d5d856cb1a3e17</Assembly>
    <Class>CEA.I2I.Web.Core.Receivers.OfficeDocumentEventReceiver</Class>
    <Data/>
    <Filter/>
  </Receiver>
  <Receiver>
    <Name>Office document_ItemUpdated</Name>
    <Synchronization>Synchronous</Synchronization>
    <Type>10002</Type>
    <SequenceNumber>11001</SequenceNumber>
    <Url/>
    <Assembly>CEA.I2I.Web.Core, Version=1.0.0.0, Culture=neutral, PublicKeyToken=39d5d856cb1a3e17</Assembly>
    <Class>CEA.I2I.Web.Core.Receivers.OfficeDocumentEventReceiver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Office document" ma:contentTypeID="0x0101009AC65FE4C57B4241B7BB126C820493210071856144B728044AAE65D138249B4097" ma:contentTypeVersion="3" ma:contentTypeDescription="Create a new document." ma:contentTypeScope="" ma:versionID="a603c02833bf6882182cfaf372724871">
  <xsd:schema xmlns:xsd="http://www.w3.org/2001/XMLSchema" xmlns:xs="http://www.w3.org/2001/XMLSchema" xmlns:p="http://schemas.microsoft.com/office/2006/metadata/properties" xmlns:ns1="http://schemas.microsoft.com/sharepoint/v3" xmlns:ns2="5f0fc538-7d39-498c-be01-eae95f82ccbd" xmlns:ns3="679e9889-0835-48d6-a6c6-194e3e2c8731" targetNamespace="http://schemas.microsoft.com/office/2006/metadata/properties" ma:root="true" ma:fieldsID="7efb986f1b1171061438fb7d2f17efcc" ns1:_="" ns2:_="" ns3:_="">
    <xsd:import namespace="http://schemas.microsoft.com/sharepoint/v3"/>
    <xsd:import namespace="5f0fc538-7d39-498c-be01-eae95f82ccbd"/>
    <xsd:import namespace="679e9889-0835-48d6-a6c6-194e3e2c8731"/>
    <xsd:element name="properties">
      <xsd:complexType>
        <xsd:sequence>
          <xsd:element name="documentManagement">
            <xsd:complexType>
              <xsd:all>
                <xsd:element ref="ns1:Language" minOccurs="0"/>
                <xsd:element ref="ns2:BackwardLinks" minOccurs="0"/>
                <xsd:element ref="ns2:Summary" minOccurs="0"/>
                <xsd:element ref="ns2:ThumbnailImage" minOccurs="0"/>
                <xsd:element ref="ns2:ThumbnailImageUrl" minOccurs="0"/>
                <xsd:element ref="ns2:BigPicture" minOccurs="0"/>
                <xsd:element ref="ns2:BigPictureUrl" minOccurs="0"/>
                <xsd:element ref="ns2:ManualDate" minOccurs="0"/>
                <xsd:element ref="ns2:DisplayedDate" minOccurs="0"/>
                <xsd:element ref="ns2:OrganisationTaxHTField0" minOccurs="0"/>
                <xsd:element ref="ns2:TypologyTaxHTField0" minOccurs="0"/>
                <xsd:element ref="ns2:ThematicsTaxHTField0" minOccurs="0"/>
                <xsd:element ref="ns2:PublicTaxHTField0" minOccurs="0"/>
                <xsd:element ref="ns3:TaxCatchAll" minOccurs="0"/>
                <xsd:element ref="ns3:TaxCatchAllLabel" minOccurs="0"/>
                <xsd:element ref="ns2:CenterAndUnitTaxHTField0"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5" nillable="true" ma:displayName="Language" ma:default="English" ma:internalName="Language">
      <xsd:simpleType>
        <xsd:union memberTypes="dms:Text">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f0fc538-7d39-498c-be01-eae95f82ccbd" elementFormDefault="qualified">
    <xsd:import namespace="http://schemas.microsoft.com/office/2006/documentManagement/types"/>
    <xsd:import namespace="http://schemas.microsoft.com/office/infopath/2007/PartnerControls"/>
    <xsd:element name="BackwardLinks" ma:index="6" nillable="true" ma:displayName="Incoming Links" ma:internalName="BackwardLinks" ma:readOnly="false">
      <xsd:simpleType>
        <xsd:restriction base="dms:Text"/>
      </xsd:simpleType>
    </xsd:element>
    <xsd:element name="Summary" ma:index="10" nillable="true" ma:displayName="Summary" ma:internalName="Summary" ma:readOnly="false">
      <xsd:simpleType>
        <xsd:restriction base="dms:Note">
          <xsd:maxLength value="255"/>
        </xsd:restriction>
      </xsd:simpleType>
    </xsd:element>
    <xsd:element name="ThumbnailImage" ma:index="11" nillable="true" ma:displayName="Poster picture" ma:internalName="ThumbnailImage" ma:readOnly="false">
      <xsd:simpleType>
        <xsd:restriction base="dms:Unknown"/>
      </xsd:simpleType>
    </xsd:element>
    <xsd:element name="ThumbnailImageUrl" ma:index="12" nillable="true" ma:displayName="ThumbnailImageUrl" ma:hidden="true" ma:internalName="ThumbnailImageUrl" ma:readOnly="false" ma:showField="FALSE">
      <xsd:simpleType>
        <xsd:restriction base="dms:Text"/>
      </xsd:simpleType>
    </xsd:element>
    <xsd:element name="BigPicture" ma:index="13" nillable="true" ma:displayName="Big picture" ma:internalName="BigPicture" ma:readOnly="false">
      <xsd:simpleType>
        <xsd:restriction base="dms:Unknown"/>
      </xsd:simpleType>
    </xsd:element>
    <xsd:element name="BigPictureUrl" ma:index="14" nillable="true" ma:displayName="BigPictureUrl" ma:hidden="true" ma:internalName="BigPictureUrl" ma:readOnly="false" ma:showField="FALSE">
      <xsd:simpleType>
        <xsd:restriction base="dms:Text"/>
      </xsd:simpleType>
    </xsd:element>
    <xsd:element name="ManualDate" ma:index="15" nillable="true" ma:displayName="Manual date" ma:format="DateTime" ma:LCID="1033" ma:internalName="ManualDate" ma:readOnly="false">
      <xsd:simpleType>
        <xsd:restriction base="dms:DateTime"/>
      </xsd:simpleType>
    </xsd:element>
    <xsd:element name="DisplayedDate" ma:index="16" nillable="true" ma:displayName="Displayed date" ma:format="DateTime" ma:LCID="1033" ma:internalName="DisplayedDate" ma:readOnly="true">
      <xsd:simpleType>
        <xsd:restriction base="dms:DateTime"/>
      </xsd:simpleType>
    </xsd:element>
    <xsd:element name="OrganisationTaxHTField0" ma:index="18" nillable="true" ma:taxonomy="true" ma:internalName="OrganisationTaxHTField0" ma:taxonomyFieldName="Organisation" ma:displayName="Organisation" ma:readOnly="false" ma:fieldId="{dacc8977-bae2-4cdb-ba56-0a020a4af99a}" ma:taxonomyMulti="true" ma:sspId="db42cb7a-152b-46e1-84f8-120076572e66" ma:termSetId="8763269b-e5c9-4fb5-899f-98e147f37223" ma:anchorId="00000000-0000-0000-0000-000000000000" ma:open="false" ma:isKeyword="false">
      <xsd:complexType>
        <xsd:sequence>
          <xsd:element ref="pc:Terms" minOccurs="0" maxOccurs="1"/>
        </xsd:sequence>
      </xsd:complexType>
    </xsd:element>
    <xsd:element name="TypologyTaxHTField0" ma:index="20" nillable="true" ma:taxonomy="true" ma:internalName="TypologyTaxHTField0" ma:taxonomyFieldName="Typology" ma:displayName="Typology" ma:readOnly="false" ma:fieldId="{fca8d298-920d-4815-a20b-c1a36091f1f7}" ma:taxonomyMulti="true" ma:sspId="db42cb7a-152b-46e1-84f8-120076572e66" ma:termSetId="1b133194-5971-4ae4-8a5d-0c835c851f1d" ma:anchorId="00000000-0000-0000-0000-000000000000" ma:open="false" ma:isKeyword="false">
      <xsd:complexType>
        <xsd:sequence>
          <xsd:element ref="pc:Terms" minOccurs="0" maxOccurs="1"/>
        </xsd:sequence>
      </xsd:complexType>
    </xsd:element>
    <xsd:element name="ThematicsTaxHTField0" ma:index="21" nillable="true" ma:taxonomy="true" ma:internalName="ThematicsTaxHTField0" ma:taxonomyFieldName="Thematics" ma:displayName="Thematics" ma:fieldId="{c4af68e9-307a-4318-8504-f93285936fc7}" ma:taxonomyMulti="true" ma:sspId="db42cb7a-152b-46e1-84f8-120076572e66" ma:termSetId="2cd93103-60a0-4e61-932a-1739825631a2" ma:anchorId="00000000-0000-0000-0000-000000000000" ma:open="false" ma:isKeyword="false">
      <xsd:complexType>
        <xsd:sequence>
          <xsd:element ref="pc:Terms" minOccurs="0" maxOccurs="1"/>
        </xsd:sequence>
      </xsd:complexType>
    </xsd:element>
    <xsd:element name="PublicTaxHTField0" ma:index="22" nillable="true" ma:taxonomy="true" ma:internalName="PublicTaxHTField0" ma:taxonomyFieldName="Public" ma:displayName="Public" ma:readOnly="false" ma:fieldId="{7196c7f4-9f00-45cf-9674-ae6fd7f8c9dc}" ma:taxonomyMulti="true" ma:sspId="db42cb7a-152b-46e1-84f8-120076572e66" ma:termSetId="78e26c65-6ba2-4532-bb41-306b05981db1" ma:anchorId="00000000-0000-0000-0000-000000000000" ma:open="false" ma:isKeyword="false">
      <xsd:complexType>
        <xsd:sequence>
          <xsd:element ref="pc:Terms" minOccurs="0" maxOccurs="1"/>
        </xsd:sequence>
      </xsd:complexType>
    </xsd:element>
    <xsd:element name="CenterAndUnitTaxHTField0" ma:index="26" nillable="true" ma:taxonomy="true" ma:internalName="CenterAndUnitTaxHTField0" ma:taxonomyFieldName="CenterAndUnit" ma:displayName="Center and unit" ma:fieldId="{facf9d3d-8cf6-4fab-8f4b-dfbbe29f3a4b}" ma:taxonomyMulti="true" ma:sspId="db42cb7a-152b-46e1-84f8-120076572e66" ma:termSetId="8763269b-e5c9-4fb5-899f-98e147f3722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79e9889-0835-48d6-a6c6-194e3e2c8731" elementFormDefault="qualified">
    <xsd:import namespace="http://schemas.microsoft.com/office/2006/documentManagement/types"/>
    <xsd:import namespace="http://schemas.microsoft.com/office/infopath/2007/PartnerControls"/>
    <xsd:element name="TaxCatchAll" ma:index="23" nillable="true" ma:displayName="Taxonomy Catch All Column" ma:description="" ma:hidden="true" ma:list="{93bd1577-e3b1-4643-a5c7-bdf6e75155a8}" ma:internalName="TaxCatchAll" ma:showField="CatchAllData" ma:web="679e9889-0835-48d6-a6c6-194e3e2c8731">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description="" ma:hidden="true" ma:list="{93bd1577-e3b1-4643-a5c7-bdf6e75155a8}" ma:internalName="TaxCatchAllLabel" ma:readOnly="true" ma:showField="CatchAllDataLabel" ma:web="679e9889-0835-48d6-a6c6-194e3e2c8731">
      <xsd:complexType>
        <xsd:complexContent>
          <xsd:extension base="dms:MultiChoiceLookup">
            <xsd:sequence>
              <xsd:element name="Value" type="dms:Lookup" maxOccurs="unbounded" minOccurs="0" nillable="true"/>
            </xsd:sequence>
          </xsd:extension>
        </xsd:complexContent>
      </xsd:complexType>
    </xsd:element>
    <xsd:element name="TaxKeywordTaxHTField" ma:index="28" nillable="true" ma:taxonomy="true" ma:internalName="TaxKeywordTaxHTField" ma:taxonomyFieldName="TaxKeyword" ma:displayName="Enterprise Keywords" ma:fieldId="{23f27201-bee3-471e-b2e7-b64fd8b7ca38}" ma:taxonomyMulti="true" ma:sspId="db42cb7a-152b-46e1-84f8-120076572e66"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BigPictureUrl xmlns="5f0fc538-7d39-498c-be01-eae95f82ccbd" xsi:nil="true"/>
    <OrganisationTaxHTField0 xmlns="5f0fc538-7d39-498c-be01-eae95f82ccbd">
      <Terms xmlns="http://schemas.microsoft.com/office/infopath/2007/PartnerControls"/>
    </OrganisationTaxHTField0>
    <BigPicture xmlns="5f0fc538-7d39-498c-be01-eae95f82ccbd" xsi:nil="true"/>
    <TaxKeywordTaxHTField xmlns="679e9889-0835-48d6-a6c6-194e3e2c8731">
      <Terms xmlns="http://schemas.microsoft.com/office/infopath/2007/PartnerControls"/>
    </TaxKeywordTaxHTField>
    <DisplayedDate xmlns="5f0fc538-7d39-498c-be01-eae95f82ccbd">2017-08-22T09:04:12+00:00</DisplayedDate>
    <TypologyTaxHTField0 xmlns="5f0fc538-7d39-498c-be01-eae95f82ccbd">
      <Terms xmlns="http://schemas.microsoft.com/office/infopath/2007/PartnerControls"/>
    </TypologyTaxHTField0>
    <PublicTaxHTField0 xmlns="5f0fc538-7d39-498c-be01-eae95f82ccbd">
      <Terms xmlns="http://schemas.microsoft.com/office/infopath/2007/PartnerControls"/>
    </PublicTaxHTField0>
    <ThumbnailImage xmlns="5f0fc538-7d39-498c-be01-eae95f82ccbd" xsi:nil="true"/>
    <ThumbnailImageUrl xmlns="5f0fc538-7d39-498c-be01-eae95f82ccbd" xsi:nil="true"/>
    <TaxCatchAll xmlns="679e9889-0835-48d6-a6c6-194e3e2c8731"/>
    <CenterAndUnitTaxHTField0 xmlns="5f0fc538-7d39-498c-be01-eae95f82ccbd">
      <Terms xmlns="http://schemas.microsoft.com/office/infopath/2007/PartnerControls"/>
    </CenterAndUnitTaxHTField0>
    <Summary xmlns="5f0fc538-7d39-498c-be01-eae95f82ccbd" xsi:nil="true"/>
    <ManualDate xmlns="5f0fc538-7d39-498c-be01-eae95f82ccbd" xsi:nil="true"/>
    <ThematicsTaxHTField0 xmlns="5f0fc538-7d39-498c-be01-eae95f82ccbd">
      <Terms xmlns="http://schemas.microsoft.com/office/infopath/2007/PartnerControls"/>
    </ThematicsTaxHTField0>
    <BackwardLinks xmlns="5f0fc538-7d39-498c-be01-eae95f82ccbd">1</BackwardLinks>
  </documentManagement>
</p:properties>
</file>

<file path=customXml/itemProps1.xml><?xml version="1.0" encoding="utf-8"?>
<ds:datastoreItem xmlns:ds="http://schemas.openxmlformats.org/officeDocument/2006/customXml" ds:itemID="{2F37AE90-D08B-4A8E-BFCF-B700B7571EAA}"/>
</file>

<file path=customXml/itemProps2.xml><?xml version="1.0" encoding="utf-8"?>
<ds:datastoreItem xmlns:ds="http://schemas.openxmlformats.org/officeDocument/2006/customXml" ds:itemID="{F4FB8B43-BB80-48F6-BED7-DF6FC27CE75A}"/>
</file>

<file path=customXml/itemProps3.xml><?xml version="1.0" encoding="utf-8"?>
<ds:datastoreItem xmlns:ds="http://schemas.openxmlformats.org/officeDocument/2006/customXml" ds:itemID="{DEE8635A-49A3-4CA5-9ADC-879904FFF7EB}"/>
</file>

<file path=customXml/itemProps4.xml><?xml version="1.0" encoding="utf-8"?>
<ds:datastoreItem xmlns:ds="http://schemas.openxmlformats.org/officeDocument/2006/customXml" ds:itemID="{FCAC882E-58F4-4A61-871E-940636273480}"/>
</file>

<file path=customXml/itemProps5.xml><?xml version="1.0" encoding="utf-8"?>
<ds:datastoreItem xmlns:ds="http://schemas.openxmlformats.org/officeDocument/2006/customXml" ds:itemID="{8307471F-099F-4E95-8702-B8C96A837784}"/>
</file>

<file path=docProps/app.xml><?xml version="1.0" encoding="utf-8"?>
<Properties xmlns="http://schemas.openxmlformats.org/officeDocument/2006/extended-properties" xmlns:vt="http://schemas.openxmlformats.org/officeDocument/2006/docPropsVTypes">
  <Template>Normal.dotm</Template>
  <TotalTime>28374</TotalTime>
  <Pages>10</Pages>
  <Words>2459</Words>
  <Characters>13527</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Maturana</dc:creator>
  <cp:keywords/>
  <dc:description/>
  <cp:lastModifiedBy>Sergio Manuel Papadakis</cp:lastModifiedBy>
  <cp:revision>153</cp:revision>
  <cp:lastPrinted>2014-10-30T20:35:00Z</cp:lastPrinted>
  <dcterms:created xsi:type="dcterms:W3CDTF">2013-11-04T19:05:00Z</dcterms:created>
  <dcterms:modified xsi:type="dcterms:W3CDTF">2014-10-31T18:33:00Z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0x0101009AC65FE4C57B4241B7BB126C820493210071856144B728044AAE65D138249B4097</vt:lpwstr>
  </property>
  <property fmtid="{D5CDD505-2E9C-101B-9397-08002B2CF9AE}" pid="3" name="TaxKeyword">
    <vt:lpwstr/>
  </property>
  <property fmtid="{D5CDD505-2E9C-101B-9397-08002B2CF9AE}" pid="4" name="Organisation">
    <vt:lpwstr/>
  </property>
  <property fmtid="{D5CDD505-2E9C-101B-9397-08002B2CF9AE}" pid="5" name="Public">
    <vt:lpwstr/>
  </property>
  <property fmtid="{D5CDD505-2E9C-101B-9397-08002B2CF9AE}" pid="6" name="Typology">
    <vt:lpwstr/>
  </property>
  <property fmtid="{D5CDD505-2E9C-101B-9397-08002B2CF9AE}" pid="7" name="CenterAndUnit">
    <vt:lpwstr/>
  </property>
  <property fmtid="{D5CDD505-2E9C-101B-9397-08002B2CF9AE}" pid="8" name="Thematics">
    <vt:lpwstr/>
  </property>
</Properties>
</file>