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4F" w:rsidRPr="00B2044F" w:rsidRDefault="00B2044F" w:rsidP="00B2044F">
      <w:pPr>
        <w:pStyle w:val="WW-Default"/>
        <w:jc w:val="center"/>
        <w:rPr>
          <w:rFonts w:ascii="Times New Roman" w:hAnsi="Times New Roman"/>
          <w:b/>
          <w:bCs/>
          <w:sz w:val="28"/>
          <w:szCs w:val="28"/>
          <w:lang w:val="en-US"/>
        </w:rPr>
      </w:pPr>
      <w:r>
        <w:rPr>
          <w:rFonts w:ascii="Times New Roman" w:hAnsi="Times New Roman"/>
          <w:b/>
          <w:bCs/>
          <w:sz w:val="28"/>
          <w:szCs w:val="28"/>
          <w:lang w:val="en-US"/>
        </w:rPr>
        <w:t xml:space="preserve">Materials Surveillance </w:t>
      </w:r>
      <w:proofErr w:type="spellStart"/>
      <w:r>
        <w:rPr>
          <w:rFonts w:ascii="Times New Roman" w:hAnsi="Times New Roman"/>
          <w:b/>
          <w:bCs/>
          <w:sz w:val="28"/>
          <w:szCs w:val="28"/>
          <w:lang w:val="en-US"/>
        </w:rPr>
        <w:t>Program</w:t>
      </w:r>
      <w:r w:rsidR="00F45A94">
        <w:rPr>
          <w:rFonts w:ascii="Times New Roman" w:hAnsi="Times New Roman"/>
          <w:b/>
          <w:bCs/>
          <w:sz w:val="28"/>
          <w:szCs w:val="28"/>
          <w:lang w:val="en-US"/>
        </w:rPr>
        <w:t>me</w:t>
      </w:r>
      <w:proofErr w:type="spellEnd"/>
      <w:r>
        <w:rPr>
          <w:rFonts w:ascii="Times New Roman" w:hAnsi="Times New Roman"/>
          <w:b/>
          <w:bCs/>
          <w:sz w:val="28"/>
          <w:szCs w:val="28"/>
          <w:lang w:val="en-US"/>
        </w:rPr>
        <w:t xml:space="preserve"> for the RA</w:t>
      </w:r>
      <w:r w:rsidRPr="00B2044F">
        <w:rPr>
          <w:rFonts w:ascii="Times New Roman" w:hAnsi="Times New Roman"/>
          <w:b/>
          <w:bCs/>
          <w:sz w:val="28"/>
          <w:szCs w:val="28"/>
          <w:lang w:val="en-US"/>
        </w:rPr>
        <w:t>10 Research Reactor</w:t>
      </w:r>
    </w:p>
    <w:p w:rsidR="00A8604F" w:rsidRDefault="00A8604F">
      <w:pPr>
        <w:jc w:val="both"/>
        <w:rPr>
          <w:rFonts w:ascii="Times New Roman" w:hAnsi="Times New Roman"/>
          <w:lang w:val="en-US"/>
        </w:rPr>
      </w:pPr>
    </w:p>
    <w:p w:rsidR="00B2044F" w:rsidRPr="00B2044F" w:rsidRDefault="00B2044F" w:rsidP="00B2044F">
      <w:pPr>
        <w:suppressAutoHyphens w:val="0"/>
        <w:overflowPunct/>
        <w:autoSpaceDN/>
        <w:adjustRightInd/>
        <w:ind w:left="142" w:firstLine="142"/>
        <w:jc w:val="center"/>
        <w:textAlignment w:val="auto"/>
        <w:rPr>
          <w:rFonts w:ascii="Times New Roman" w:eastAsia="Calibri" w:hAnsi="Times New Roman"/>
          <w:color w:val="000000"/>
          <w:szCs w:val="24"/>
          <w:vertAlign w:val="superscript"/>
          <w:lang w:val="en-US"/>
        </w:rPr>
      </w:pPr>
      <w:r w:rsidRPr="00B2044F">
        <w:rPr>
          <w:rFonts w:ascii="Times New Roman" w:eastAsia="Calibri" w:hAnsi="Times New Roman"/>
          <w:color w:val="000000"/>
          <w:szCs w:val="24"/>
          <w:lang w:val="en-US"/>
        </w:rPr>
        <w:t>R</w:t>
      </w:r>
      <w:r>
        <w:rPr>
          <w:rFonts w:ascii="Times New Roman" w:eastAsia="Calibri" w:hAnsi="Times New Roman"/>
          <w:color w:val="000000"/>
          <w:szCs w:val="24"/>
          <w:lang w:val="en-US"/>
        </w:rPr>
        <w:t>.</w:t>
      </w:r>
      <w:r w:rsidRPr="00B2044F">
        <w:rPr>
          <w:rFonts w:ascii="Times New Roman" w:eastAsia="Calibri" w:hAnsi="Times New Roman"/>
          <w:color w:val="000000"/>
          <w:szCs w:val="24"/>
          <w:lang w:val="en-US"/>
        </w:rPr>
        <w:t xml:space="preserve"> Versaci</w:t>
      </w:r>
      <w:r>
        <w:rPr>
          <w:rFonts w:ascii="Times New Roman" w:eastAsia="Calibri" w:hAnsi="Times New Roman"/>
          <w:color w:val="000000"/>
          <w:szCs w:val="24"/>
          <w:vertAlign w:val="superscript"/>
          <w:lang w:val="en-US"/>
        </w:rPr>
        <w:t>1</w:t>
      </w:r>
      <w:proofErr w:type="gramStart"/>
      <w:r w:rsidR="00F45A94">
        <w:rPr>
          <w:rFonts w:ascii="Times New Roman" w:eastAsia="Calibri" w:hAnsi="Times New Roman"/>
          <w:color w:val="000000"/>
          <w:szCs w:val="24"/>
          <w:vertAlign w:val="superscript"/>
          <w:lang w:val="en-US"/>
        </w:rPr>
        <w:t>,2</w:t>
      </w:r>
      <w:proofErr w:type="gramEnd"/>
      <w:r>
        <w:rPr>
          <w:rFonts w:ascii="Times New Roman" w:eastAsia="Calibri" w:hAnsi="Times New Roman"/>
          <w:color w:val="000000"/>
          <w:szCs w:val="24"/>
          <w:lang w:val="en-US"/>
        </w:rPr>
        <w:t>, G.</w:t>
      </w:r>
      <w:r w:rsidRPr="00B2044F">
        <w:rPr>
          <w:rFonts w:ascii="Times New Roman" w:eastAsia="Calibri" w:hAnsi="Times New Roman"/>
          <w:color w:val="000000"/>
          <w:szCs w:val="24"/>
          <w:lang w:val="en-US"/>
        </w:rPr>
        <w:t xml:space="preserve"> Bertolino</w:t>
      </w:r>
      <w:r w:rsidR="00F45A94">
        <w:rPr>
          <w:rFonts w:ascii="Times New Roman" w:eastAsia="Calibri" w:hAnsi="Times New Roman"/>
          <w:color w:val="000000"/>
          <w:szCs w:val="24"/>
          <w:vertAlign w:val="superscript"/>
          <w:lang w:val="en-US"/>
        </w:rPr>
        <w:t>3</w:t>
      </w:r>
      <w:r>
        <w:rPr>
          <w:rFonts w:ascii="Times New Roman" w:eastAsia="Calibri" w:hAnsi="Times New Roman"/>
          <w:color w:val="000000"/>
          <w:szCs w:val="24"/>
          <w:lang w:val="en-US"/>
        </w:rPr>
        <w:t>,</w:t>
      </w:r>
      <w:r w:rsidRPr="00B2044F">
        <w:rPr>
          <w:rFonts w:ascii="Times New Roman" w:eastAsia="Calibri" w:hAnsi="Times New Roman"/>
          <w:color w:val="000000"/>
          <w:szCs w:val="24"/>
          <w:lang w:val="en-US"/>
        </w:rPr>
        <w:t xml:space="preserve"> A</w:t>
      </w:r>
      <w:r>
        <w:rPr>
          <w:rFonts w:ascii="Times New Roman" w:eastAsia="Calibri" w:hAnsi="Times New Roman"/>
          <w:color w:val="000000"/>
          <w:szCs w:val="24"/>
          <w:lang w:val="en-US"/>
        </w:rPr>
        <w:t>.</w:t>
      </w:r>
      <w:r w:rsidRPr="00B2044F">
        <w:rPr>
          <w:rFonts w:ascii="Times New Roman" w:eastAsia="Calibri" w:hAnsi="Times New Roman"/>
          <w:color w:val="000000"/>
          <w:szCs w:val="24"/>
          <w:lang w:val="en-US"/>
        </w:rPr>
        <w:t xml:space="preserve"> Yawny</w:t>
      </w:r>
      <w:r w:rsidR="00F45A94">
        <w:rPr>
          <w:rFonts w:ascii="Times New Roman" w:eastAsia="Calibri" w:hAnsi="Times New Roman"/>
          <w:color w:val="000000"/>
          <w:szCs w:val="24"/>
          <w:vertAlign w:val="superscript"/>
          <w:lang w:val="en-US"/>
        </w:rPr>
        <w:t>3</w:t>
      </w:r>
      <w:r>
        <w:rPr>
          <w:rFonts w:ascii="Times New Roman" w:eastAsia="Calibri" w:hAnsi="Times New Roman"/>
          <w:color w:val="000000"/>
          <w:szCs w:val="24"/>
          <w:lang w:val="en-US"/>
        </w:rPr>
        <w:t>,</w:t>
      </w:r>
      <w:r w:rsidRPr="00B2044F">
        <w:rPr>
          <w:rFonts w:ascii="Times New Roman" w:eastAsia="Calibri" w:hAnsi="Times New Roman"/>
          <w:color w:val="000000"/>
          <w:szCs w:val="24"/>
          <w:lang w:val="en-US"/>
        </w:rPr>
        <w:t xml:space="preserve"> </w:t>
      </w:r>
      <w:r>
        <w:rPr>
          <w:rFonts w:ascii="Times New Roman" w:eastAsia="Calibri" w:hAnsi="Times New Roman"/>
          <w:color w:val="000000"/>
          <w:szCs w:val="24"/>
          <w:lang w:val="en-US"/>
        </w:rPr>
        <w:t>G.</w:t>
      </w:r>
      <w:r w:rsidRPr="00B2044F">
        <w:rPr>
          <w:rFonts w:ascii="Times New Roman" w:eastAsia="Calibri" w:hAnsi="Times New Roman"/>
          <w:color w:val="000000"/>
          <w:szCs w:val="24"/>
          <w:lang w:val="en-US"/>
        </w:rPr>
        <w:t xml:space="preserve"> Arias</w:t>
      </w:r>
      <w:r w:rsidR="00F45A94">
        <w:rPr>
          <w:rFonts w:ascii="Times New Roman" w:eastAsia="Calibri" w:hAnsi="Times New Roman"/>
          <w:color w:val="000000"/>
          <w:szCs w:val="24"/>
          <w:vertAlign w:val="superscript"/>
          <w:lang w:val="en-US"/>
        </w:rPr>
        <w:t>4</w:t>
      </w:r>
      <w:r>
        <w:rPr>
          <w:rFonts w:ascii="Times New Roman" w:eastAsia="Calibri" w:hAnsi="Times New Roman"/>
          <w:color w:val="000000"/>
          <w:szCs w:val="24"/>
          <w:lang w:val="en-US"/>
        </w:rPr>
        <w:t>,</w:t>
      </w:r>
      <w:r w:rsidRPr="00B2044F">
        <w:rPr>
          <w:rFonts w:ascii="Times New Roman" w:eastAsia="Calibri" w:hAnsi="Times New Roman"/>
          <w:color w:val="000000"/>
          <w:szCs w:val="24"/>
          <w:lang w:val="en-US"/>
        </w:rPr>
        <w:t xml:space="preserve"> </w:t>
      </w:r>
      <w:r>
        <w:rPr>
          <w:rFonts w:ascii="Times New Roman" w:eastAsia="Calibri" w:hAnsi="Times New Roman"/>
          <w:color w:val="000000"/>
          <w:szCs w:val="24"/>
          <w:lang w:val="en-US"/>
        </w:rPr>
        <w:t>H.</w:t>
      </w:r>
      <w:r w:rsidRPr="00B2044F">
        <w:rPr>
          <w:rFonts w:ascii="Times New Roman" w:eastAsia="Calibri" w:hAnsi="Times New Roman"/>
          <w:color w:val="000000"/>
          <w:szCs w:val="24"/>
          <w:lang w:val="en-US"/>
        </w:rPr>
        <w:t xml:space="preserve"> Blaumann</w:t>
      </w:r>
      <w:r w:rsidR="00F45A94">
        <w:rPr>
          <w:rFonts w:ascii="Times New Roman" w:eastAsia="Calibri" w:hAnsi="Times New Roman"/>
          <w:color w:val="000000"/>
          <w:szCs w:val="24"/>
          <w:vertAlign w:val="superscript"/>
          <w:lang w:val="en-US"/>
        </w:rPr>
        <w:t>4</w:t>
      </w:r>
    </w:p>
    <w:p w:rsidR="00A8604F" w:rsidRPr="009D7FF4" w:rsidRDefault="00A8604F" w:rsidP="005341F3">
      <w:pPr>
        <w:jc w:val="center"/>
        <w:rPr>
          <w:rFonts w:ascii="Times New Roman" w:hAnsi="Times New Roman"/>
          <w:lang w:val="de-DE"/>
        </w:rPr>
      </w:pPr>
    </w:p>
    <w:p w:rsidR="00B838DE" w:rsidRDefault="00A8604F" w:rsidP="005341F3">
      <w:pPr>
        <w:jc w:val="center"/>
        <w:rPr>
          <w:rFonts w:ascii="Times New Roman" w:hAnsi="Times New Roman"/>
          <w:lang w:val="en-US"/>
        </w:rPr>
      </w:pPr>
      <w:proofErr w:type="gramStart"/>
      <w:r>
        <w:rPr>
          <w:rFonts w:ascii="Times New Roman" w:hAnsi="Times New Roman"/>
          <w:lang w:val="en-US"/>
        </w:rPr>
        <w:t xml:space="preserve">1) </w:t>
      </w:r>
      <w:proofErr w:type="spellStart"/>
      <w:r w:rsidR="00B838DE">
        <w:rPr>
          <w:rFonts w:ascii="Times New Roman" w:hAnsi="Times New Roman"/>
          <w:lang w:val="en-US"/>
        </w:rPr>
        <w:t>Subprograma</w:t>
      </w:r>
      <w:proofErr w:type="spellEnd"/>
      <w:r w:rsidR="00B838DE">
        <w:rPr>
          <w:rFonts w:ascii="Times New Roman" w:hAnsi="Times New Roman"/>
          <w:lang w:val="en-US"/>
        </w:rPr>
        <w:t xml:space="preserve"> de </w:t>
      </w:r>
      <w:proofErr w:type="spellStart"/>
      <w:r w:rsidR="00B838DE">
        <w:rPr>
          <w:rFonts w:ascii="Times New Roman" w:hAnsi="Times New Roman"/>
          <w:lang w:val="en-US"/>
        </w:rPr>
        <w:t>Gestion</w:t>
      </w:r>
      <w:proofErr w:type="spellEnd"/>
      <w:r w:rsidR="00B838DE">
        <w:rPr>
          <w:rFonts w:ascii="Times New Roman" w:hAnsi="Times New Roman"/>
          <w:lang w:val="en-US"/>
        </w:rPr>
        <w:t xml:space="preserve"> y </w:t>
      </w:r>
      <w:proofErr w:type="spellStart"/>
      <w:r w:rsidR="00B838DE">
        <w:rPr>
          <w:rFonts w:ascii="Times New Roman" w:hAnsi="Times New Roman"/>
          <w:lang w:val="en-US"/>
        </w:rPr>
        <w:t>Extensión</w:t>
      </w:r>
      <w:proofErr w:type="spellEnd"/>
      <w:r w:rsidR="00B838DE">
        <w:rPr>
          <w:rFonts w:ascii="Times New Roman" w:hAnsi="Times New Roman"/>
          <w:lang w:val="en-US"/>
        </w:rPr>
        <w:t xml:space="preserve"> de Vida de </w:t>
      </w:r>
      <w:proofErr w:type="spellStart"/>
      <w:r w:rsidR="00B838DE">
        <w:rPr>
          <w:rFonts w:ascii="Times New Roman" w:hAnsi="Times New Roman"/>
          <w:lang w:val="en-US"/>
        </w:rPr>
        <w:t>Centrales</w:t>
      </w:r>
      <w:proofErr w:type="spellEnd"/>
      <w:r w:rsidR="00B838DE">
        <w:rPr>
          <w:rFonts w:ascii="Times New Roman" w:hAnsi="Times New Roman"/>
          <w:lang w:val="en-US"/>
        </w:rPr>
        <w:t xml:space="preserve"> </w:t>
      </w:r>
      <w:proofErr w:type="spellStart"/>
      <w:r w:rsidR="00B838DE">
        <w:rPr>
          <w:rFonts w:ascii="Times New Roman" w:hAnsi="Times New Roman"/>
          <w:lang w:val="en-US"/>
        </w:rPr>
        <w:t>Nucleares</w:t>
      </w:r>
      <w:proofErr w:type="spellEnd"/>
      <w:r w:rsidR="00B838DE">
        <w:rPr>
          <w:rFonts w:ascii="Times New Roman" w:hAnsi="Times New Roman"/>
          <w:lang w:val="en-US"/>
        </w:rPr>
        <w:t xml:space="preserve"> de </w:t>
      </w:r>
      <w:proofErr w:type="spellStart"/>
      <w:r w:rsidR="00B838DE">
        <w:rPr>
          <w:rFonts w:ascii="Times New Roman" w:hAnsi="Times New Roman"/>
          <w:lang w:val="en-US"/>
        </w:rPr>
        <w:t>Potencia</w:t>
      </w:r>
      <w:proofErr w:type="spellEnd"/>
      <w:r w:rsidR="00B838DE">
        <w:rPr>
          <w:rFonts w:ascii="Times New Roman" w:hAnsi="Times New Roman"/>
          <w:lang w:val="en-US"/>
        </w:rPr>
        <w:t>.</w:t>
      </w:r>
      <w:proofErr w:type="gramEnd"/>
      <w:r w:rsidR="00B838DE">
        <w:rPr>
          <w:rFonts w:ascii="Times New Roman" w:hAnsi="Times New Roman"/>
          <w:lang w:val="en-US"/>
        </w:rPr>
        <w:t xml:space="preserve"> </w:t>
      </w:r>
      <w:proofErr w:type="spellStart"/>
      <w:r w:rsidR="00B838DE">
        <w:rPr>
          <w:rFonts w:ascii="Times New Roman" w:hAnsi="Times New Roman"/>
          <w:lang w:val="en-US"/>
        </w:rPr>
        <w:t>Gerencia</w:t>
      </w:r>
      <w:proofErr w:type="spellEnd"/>
      <w:r w:rsidR="00B838DE">
        <w:rPr>
          <w:rFonts w:ascii="Times New Roman" w:hAnsi="Times New Roman"/>
          <w:lang w:val="en-US"/>
        </w:rPr>
        <w:t xml:space="preserve"> de Area </w:t>
      </w:r>
      <w:proofErr w:type="spellStart"/>
      <w:r w:rsidR="00B838DE">
        <w:rPr>
          <w:rFonts w:ascii="Times New Roman" w:hAnsi="Times New Roman"/>
          <w:lang w:val="en-US"/>
        </w:rPr>
        <w:t>Energía</w:t>
      </w:r>
      <w:proofErr w:type="spellEnd"/>
      <w:r w:rsidR="00B838DE">
        <w:rPr>
          <w:rFonts w:ascii="Times New Roman" w:hAnsi="Times New Roman"/>
          <w:lang w:val="en-US"/>
        </w:rPr>
        <w:t xml:space="preserve"> Nuclear (GAEN)</w:t>
      </w:r>
      <w:r w:rsidR="00850DBE">
        <w:rPr>
          <w:rFonts w:ascii="Times New Roman" w:hAnsi="Times New Roman"/>
          <w:lang w:val="en-US"/>
        </w:rPr>
        <w:t>,</w:t>
      </w:r>
      <w:r w:rsidR="00B838DE">
        <w:rPr>
          <w:rFonts w:ascii="Times New Roman" w:hAnsi="Times New Roman"/>
          <w:lang w:val="en-US"/>
        </w:rPr>
        <w:t xml:space="preserve"> </w:t>
      </w:r>
      <w:proofErr w:type="spellStart"/>
      <w:r w:rsidR="00B838DE">
        <w:rPr>
          <w:rFonts w:ascii="Times New Roman" w:hAnsi="Times New Roman"/>
          <w:lang w:val="en-US"/>
        </w:rPr>
        <w:t>Comisión</w:t>
      </w:r>
      <w:proofErr w:type="spellEnd"/>
      <w:r w:rsidR="00B838DE">
        <w:rPr>
          <w:rFonts w:ascii="Times New Roman" w:hAnsi="Times New Roman"/>
          <w:lang w:val="en-US"/>
        </w:rPr>
        <w:t xml:space="preserve"> Nacional de </w:t>
      </w:r>
      <w:proofErr w:type="spellStart"/>
      <w:r w:rsidR="00B838DE">
        <w:rPr>
          <w:rFonts w:ascii="Times New Roman" w:hAnsi="Times New Roman"/>
          <w:lang w:val="en-US"/>
        </w:rPr>
        <w:t>Energia</w:t>
      </w:r>
      <w:proofErr w:type="spellEnd"/>
      <w:r w:rsidR="00B838DE">
        <w:rPr>
          <w:rFonts w:ascii="Times New Roman" w:hAnsi="Times New Roman"/>
          <w:lang w:val="en-US"/>
        </w:rPr>
        <w:t xml:space="preserve"> </w:t>
      </w:r>
      <w:proofErr w:type="spellStart"/>
      <w:r w:rsidR="00B838DE">
        <w:rPr>
          <w:rFonts w:ascii="Times New Roman" w:hAnsi="Times New Roman"/>
          <w:lang w:val="en-US"/>
        </w:rPr>
        <w:t>Atómica</w:t>
      </w:r>
      <w:proofErr w:type="spellEnd"/>
      <w:r w:rsidR="00B838DE">
        <w:rPr>
          <w:rFonts w:ascii="Times New Roman" w:hAnsi="Times New Roman"/>
          <w:lang w:val="en-US"/>
        </w:rPr>
        <w:t xml:space="preserve"> (CNEA), </w:t>
      </w:r>
      <w:proofErr w:type="spellStart"/>
      <w:r w:rsidR="00B838DE">
        <w:rPr>
          <w:rFonts w:ascii="Times New Roman" w:hAnsi="Times New Roman"/>
          <w:lang w:val="en-US"/>
        </w:rPr>
        <w:t>Avda</w:t>
      </w:r>
      <w:proofErr w:type="spellEnd"/>
      <w:r w:rsidR="00B838DE">
        <w:rPr>
          <w:rFonts w:ascii="Times New Roman" w:hAnsi="Times New Roman"/>
          <w:lang w:val="en-US"/>
        </w:rPr>
        <w:t xml:space="preserve">. Del </w:t>
      </w:r>
      <w:proofErr w:type="spellStart"/>
      <w:r w:rsidR="00B838DE">
        <w:rPr>
          <w:rFonts w:ascii="Times New Roman" w:hAnsi="Times New Roman"/>
          <w:lang w:val="en-US"/>
        </w:rPr>
        <w:t>Libertador</w:t>
      </w:r>
      <w:proofErr w:type="spellEnd"/>
      <w:r w:rsidR="00B838DE">
        <w:rPr>
          <w:rFonts w:ascii="Times New Roman" w:hAnsi="Times New Roman"/>
          <w:lang w:val="en-US"/>
        </w:rPr>
        <w:t xml:space="preserve"> 8250, (1429) Buenos Aires, Argentina. </w:t>
      </w:r>
    </w:p>
    <w:p w:rsidR="00A8604F" w:rsidRDefault="00A8604F" w:rsidP="005341F3">
      <w:pPr>
        <w:jc w:val="center"/>
        <w:rPr>
          <w:rFonts w:ascii="Times New Roman" w:hAnsi="Times New Roman"/>
          <w:lang w:val="en-US"/>
        </w:rPr>
      </w:pPr>
      <w:r>
        <w:rPr>
          <w:rFonts w:ascii="Times New Roman" w:hAnsi="Times New Roman"/>
          <w:lang w:val="en-US"/>
        </w:rPr>
        <w:t xml:space="preserve">2) </w:t>
      </w:r>
      <w:proofErr w:type="spellStart"/>
      <w:r w:rsidR="00B838DE">
        <w:rPr>
          <w:rFonts w:ascii="Times New Roman" w:hAnsi="Times New Roman"/>
          <w:lang w:val="en-US"/>
        </w:rPr>
        <w:t>Gerencia</w:t>
      </w:r>
      <w:proofErr w:type="spellEnd"/>
      <w:r w:rsidR="00B838DE">
        <w:rPr>
          <w:rFonts w:ascii="Times New Roman" w:hAnsi="Times New Roman"/>
          <w:lang w:val="en-US"/>
        </w:rPr>
        <w:t xml:space="preserve"> </w:t>
      </w:r>
      <w:proofErr w:type="spellStart"/>
      <w:r w:rsidR="00B838DE">
        <w:rPr>
          <w:rFonts w:ascii="Times New Roman" w:hAnsi="Times New Roman"/>
          <w:lang w:val="en-US"/>
        </w:rPr>
        <w:t>Materiales</w:t>
      </w:r>
      <w:proofErr w:type="spellEnd"/>
      <w:r w:rsidR="00B838DE">
        <w:rPr>
          <w:rFonts w:ascii="Times New Roman" w:hAnsi="Times New Roman"/>
          <w:lang w:val="en-US"/>
        </w:rPr>
        <w:t>, GAEN-CNEA</w:t>
      </w:r>
    </w:p>
    <w:p w:rsidR="00850DBE" w:rsidRPr="000013DC" w:rsidRDefault="00850DBE" w:rsidP="005341F3">
      <w:pPr>
        <w:jc w:val="center"/>
        <w:rPr>
          <w:rFonts w:ascii="Times New Roman" w:hAnsi="Times New Roman"/>
          <w:szCs w:val="24"/>
          <w:lang w:val="en-US"/>
        </w:rPr>
      </w:pPr>
      <w:r>
        <w:rPr>
          <w:rFonts w:ascii="Times New Roman" w:hAnsi="Times New Roman"/>
          <w:lang w:val="en-US"/>
        </w:rPr>
        <w:t>3</w:t>
      </w:r>
      <w:r w:rsidRPr="000013DC">
        <w:rPr>
          <w:rFonts w:ascii="Times New Roman" w:hAnsi="Times New Roman"/>
          <w:szCs w:val="24"/>
          <w:lang w:val="en-US"/>
        </w:rPr>
        <w:t>)</w:t>
      </w:r>
      <w:r w:rsidR="000013DC" w:rsidRPr="000013DC">
        <w:rPr>
          <w:rFonts w:ascii="Times New Roman" w:hAnsi="Times New Roman"/>
          <w:szCs w:val="24"/>
          <w:lang w:val="en-US"/>
        </w:rPr>
        <w:t xml:space="preserve"> </w:t>
      </w:r>
      <w:bookmarkStart w:id="0" w:name="_Toc305158439"/>
      <w:proofErr w:type="spellStart"/>
      <w:r w:rsidR="000013DC" w:rsidRPr="000013DC">
        <w:rPr>
          <w:rFonts w:ascii="Times New Roman" w:hAnsi="Times New Roman"/>
          <w:szCs w:val="24"/>
        </w:rPr>
        <w:t>División</w:t>
      </w:r>
      <w:proofErr w:type="spellEnd"/>
      <w:r w:rsidR="000013DC" w:rsidRPr="000013DC">
        <w:rPr>
          <w:rFonts w:ascii="Times New Roman" w:hAnsi="Times New Roman"/>
          <w:szCs w:val="24"/>
        </w:rPr>
        <w:t xml:space="preserve"> </w:t>
      </w:r>
      <w:proofErr w:type="spellStart"/>
      <w:r w:rsidR="000013DC" w:rsidRPr="000013DC">
        <w:rPr>
          <w:rFonts w:ascii="Times New Roman" w:hAnsi="Times New Roman"/>
          <w:szCs w:val="24"/>
        </w:rPr>
        <w:t>Física</w:t>
      </w:r>
      <w:proofErr w:type="spellEnd"/>
      <w:r w:rsidR="000013DC" w:rsidRPr="000013DC">
        <w:rPr>
          <w:rFonts w:ascii="Times New Roman" w:hAnsi="Times New Roman"/>
          <w:szCs w:val="24"/>
        </w:rPr>
        <w:t xml:space="preserve"> de </w:t>
      </w:r>
      <w:proofErr w:type="spellStart"/>
      <w:r w:rsidR="000013DC" w:rsidRPr="000013DC">
        <w:rPr>
          <w:rFonts w:ascii="Times New Roman" w:hAnsi="Times New Roman"/>
          <w:szCs w:val="24"/>
        </w:rPr>
        <w:t>Metales</w:t>
      </w:r>
      <w:proofErr w:type="spellEnd"/>
      <w:r w:rsidR="000013DC" w:rsidRPr="000013DC">
        <w:rPr>
          <w:rFonts w:ascii="Times New Roman" w:hAnsi="Times New Roman"/>
          <w:szCs w:val="24"/>
        </w:rPr>
        <w:t xml:space="preserve">, </w:t>
      </w:r>
      <w:proofErr w:type="spellStart"/>
      <w:r w:rsidR="000013DC" w:rsidRPr="000013DC">
        <w:rPr>
          <w:rFonts w:ascii="Times New Roman" w:hAnsi="Times New Roman"/>
          <w:szCs w:val="24"/>
        </w:rPr>
        <w:t>Gerencia</w:t>
      </w:r>
      <w:proofErr w:type="spellEnd"/>
      <w:r w:rsidR="000013DC" w:rsidRPr="000013DC">
        <w:rPr>
          <w:rFonts w:ascii="Times New Roman" w:hAnsi="Times New Roman"/>
          <w:szCs w:val="24"/>
        </w:rPr>
        <w:t xml:space="preserve"> de </w:t>
      </w:r>
      <w:proofErr w:type="spellStart"/>
      <w:r w:rsidR="000013DC" w:rsidRPr="000013DC">
        <w:rPr>
          <w:rFonts w:ascii="Times New Roman" w:hAnsi="Times New Roman"/>
          <w:szCs w:val="24"/>
        </w:rPr>
        <w:t>Física</w:t>
      </w:r>
      <w:proofErr w:type="spellEnd"/>
      <w:r w:rsidR="000013DC" w:rsidRPr="000013DC">
        <w:rPr>
          <w:rFonts w:ascii="Times New Roman" w:hAnsi="Times New Roman"/>
          <w:szCs w:val="24"/>
        </w:rPr>
        <w:t xml:space="preserve"> CAB</w:t>
      </w:r>
      <w:r w:rsidR="00340E3F">
        <w:rPr>
          <w:rFonts w:ascii="Times New Roman" w:hAnsi="Times New Roman"/>
          <w:szCs w:val="24"/>
        </w:rPr>
        <w:t>,</w:t>
      </w:r>
      <w:r w:rsidR="000013DC" w:rsidRPr="000013DC">
        <w:rPr>
          <w:rFonts w:ascii="Times New Roman" w:hAnsi="Times New Roman"/>
          <w:szCs w:val="24"/>
        </w:rPr>
        <w:t xml:space="preserve"> </w:t>
      </w:r>
      <w:proofErr w:type="spellStart"/>
      <w:r w:rsidR="000013DC" w:rsidRPr="000013DC">
        <w:rPr>
          <w:rFonts w:ascii="Times New Roman" w:hAnsi="Times New Roman"/>
          <w:szCs w:val="24"/>
        </w:rPr>
        <w:t>Gerencia</w:t>
      </w:r>
      <w:proofErr w:type="spellEnd"/>
      <w:r w:rsidR="000013DC" w:rsidRPr="000013DC">
        <w:rPr>
          <w:rFonts w:ascii="Times New Roman" w:hAnsi="Times New Roman"/>
          <w:szCs w:val="24"/>
        </w:rPr>
        <w:t xml:space="preserve"> de </w:t>
      </w:r>
      <w:proofErr w:type="spellStart"/>
      <w:r w:rsidR="000013DC" w:rsidRPr="000013DC">
        <w:rPr>
          <w:rFonts w:ascii="Times New Roman" w:hAnsi="Times New Roman"/>
          <w:szCs w:val="24"/>
        </w:rPr>
        <w:t>Área</w:t>
      </w:r>
      <w:proofErr w:type="spellEnd"/>
      <w:r w:rsidR="000013DC" w:rsidRPr="000013DC">
        <w:rPr>
          <w:rFonts w:ascii="Times New Roman" w:hAnsi="Times New Roman"/>
          <w:szCs w:val="24"/>
        </w:rPr>
        <w:t xml:space="preserve"> </w:t>
      </w:r>
      <w:proofErr w:type="spellStart"/>
      <w:r w:rsidR="000013DC" w:rsidRPr="000013DC">
        <w:rPr>
          <w:rFonts w:ascii="Times New Roman" w:hAnsi="Times New Roman"/>
          <w:szCs w:val="24"/>
        </w:rPr>
        <w:t>Investigaciones</w:t>
      </w:r>
      <w:proofErr w:type="spellEnd"/>
      <w:r w:rsidR="000013DC" w:rsidRPr="000013DC">
        <w:rPr>
          <w:rFonts w:ascii="Times New Roman" w:hAnsi="Times New Roman"/>
          <w:szCs w:val="24"/>
        </w:rPr>
        <w:t xml:space="preserve"> y </w:t>
      </w:r>
      <w:proofErr w:type="spellStart"/>
      <w:r w:rsidR="000013DC" w:rsidRPr="000013DC">
        <w:rPr>
          <w:rFonts w:ascii="Times New Roman" w:hAnsi="Times New Roman"/>
          <w:szCs w:val="24"/>
        </w:rPr>
        <w:t>Aplicaciones</w:t>
      </w:r>
      <w:proofErr w:type="spellEnd"/>
      <w:r w:rsidR="000013DC" w:rsidRPr="000013DC">
        <w:rPr>
          <w:rFonts w:ascii="Times New Roman" w:hAnsi="Times New Roman"/>
          <w:szCs w:val="24"/>
        </w:rPr>
        <w:t xml:space="preserve"> No </w:t>
      </w:r>
      <w:proofErr w:type="spellStart"/>
      <w:r w:rsidR="000013DC" w:rsidRPr="000013DC">
        <w:rPr>
          <w:rFonts w:ascii="Times New Roman" w:hAnsi="Times New Roman"/>
          <w:szCs w:val="24"/>
        </w:rPr>
        <w:t>Nucleares</w:t>
      </w:r>
      <w:bookmarkEnd w:id="0"/>
      <w:proofErr w:type="spellEnd"/>
      <w:r w:rsidR="00340E3F">
        <w:rPr>
          <w:rFonts w:ascii="Times New Roman" w:hAnsi="Times New Roman"/>
          <w:szCs w:val="24"/>
        </w:rPr>
        <w:t>,</w:t>
      </w:r>
      <w:r w:rsidR="000013DC" w:rsidRPr="000013DC">
        <w:rPr>
          <w:rFonts w:ascii="Times New Roman" w:hAnsi="Times New Roman"/>
          <w:szCs w:val="24"/>
        </w:rPr>
        <w:t xml:space="preserve"> </w:t>
      </w:r>
      <w:proofErr w:type="spellStart"/>
      <w:r w:rsidR="000013DC" w:rsidRPr="000013DC">
        <w:rPr>
          <w:rFonts w:ascii="Times New Roman" w:hAnsi="Times New Roman"/>
          <w:szCs w:val="24"/>
        </w:rPr>
        <w:t>GAIyANN</w:t>
      </w:r>
      <w:proofErr w:type="spellEnd"/>
      <w:r w:rsidR="00340E3F">
        <w:rPr>
          <w:rFonts w:ascii="Times New Roman" w:hAnsi="Times New Roman"/>
          <w:szCs w:val="24"/>
        </w:rPr>
        <w:t>-CNEA</w:t>
      </w:r>
    </w:p>
    <w:p w:rsidR="00F71B5B" w:rsidRDefault="00850DBE" w:rsidP="005341F3">
      <w:pPr>
        <w:jc w:val="center"/>
        <w:rPr>
          <w:rFonts w:ascii="Times New Roman" w:hAnsi="Times New Roman"/>
          <w:lang w:val="en-US"/>
        </w:rPr>
      </w:pPr>
      <w:r>
        <w:rPr>
          <w:rFonts w:ascii="Times New Roman" w:hAnsi="Times New Roman"/>
          <w:lang w:val="en-US"/>
        </w:rPr>
        <w:t>4</w:t>
      </w:r>
      <w:r w:rsidR="00F71B5B">
        <w:rPr>
          <w:rFonts w:ascii="Times New Roman" w:hAnsi="Times New Roman"/>
          <w:lang w:val="en-US"/>
        </w:rPr>
        <w:t>)</w:t>
      </w:r>
      <w:r w:rsidR="00B838DE">
        <w:rPr>
          <w:rFonts w:ascii="Times New Roman" w:hAnsi="Times New Roman"/>
          <w:lang w:val="en-US"/>
        </w:rPr>
        <w:t xml:space="preserve"> </w:t>
      </w:r>
      <w:proofErr w:type="spellStart"/>
      <w:r w:rsidR="00B838DE">
        <w:rPr>
          <w:rFonts w:ascii="Times New Roman" w:hAnsi="Times New Roman"/>
          <w:lang w:val="en-US"/>
        </w:rPr>
        <w:t>Gerencia</w:t>
      </w:r>
      <w:proofErr w:type="spellEnd"/>
      <w:r w:rsidR="00B838DE">
        <w:rPr>
          <w:rFonts w:ascii="Times New Roman" w:hAnsi="Times New Roman"/>
          <w:lang w:val="en-US"/>
        </w:rPr>
        <w:t xml:space="preserve"> Proyecto</w:t>
      </w:r>
      <w:r w:rsidR="00F71B5B">
        <w:rPr>
          <w:rFonts w:ascii="Times New Roman" w:hAnsi="Times New Roman"/>
          <w:lang w:val="en-US"/>
        </w:rPr>
        <w:t xml:space="preserve"> RA10</w:t>
      </w:r>
      <w:r>
        <w:rPr>
          <w:rFonts w:ascii="Times New Roman" w:hAnsi="Times New Roman"/>
          <w:lang w:val="en-US"/>
        </w:rPr>
        <w:t>, GAEN, CNEA</w:t>
      </w:r>
      <w:r w:rsidR="00F71B5B">
        <w:rPr>
          <w:rFonts w:ascii="Times New Roman" w:hAnsi="Times New Roman"/>
          <w:lang w:val="en-US"/>
        </w:rPr>
        <w:t>.</w:t>
      </w:r>
    </w:p>
    <w:p w:rsidR="00A8604F" w:rsidRDefault="00A8604F" w:rsidP="005341F3">
      <w:pPr>
        <w:jc w:val="center"/>
        <w:rPr>
          <w:rFonts w:ascii="Times New Roman" w:hAnsi="Times New Roman"/>
          <w:lang w:val="en-US"/>
        </w:rPr>
      </w:pPr>
    </w:p>
    <w:p w:rsidR="00A8604F" w:rsidRDefault="005341F3" w:rsidP="005341F3">
      <w:pPr>
        <w:jc w:val="center"/>
        <w:rPr>
          <w:rFonts w:ascii="Times New Roman" w:hAnsi="Times New Roman"/>
          <w:lang w:val="en-US"/>
        </w:rPr>
      </w:pPr>
      <w:r>
        <w:rPr>
          <w:rFonts w:ascii="Times New Roman" w:hAnsi="Times New Roman"/>
          <w:lang w:val="en-US"/>
        </w:rPr>
        <w:t xml:space="preserve">Corresponding </w:t>
      </w:r>
      <w:r w:rsidR="00A8604F">
        <w:rPr>
          <w:rFonts w:ascii="Times New Roman" w:hAnsi="Times New Roman"/>
          <w:lang w:val="en-US"/>
        </w:rPr>
        <w:t xml:space="preserve">author: </w:t>
      </w:r>
      <w:hyperlink r:id="rId9" w:history="1">
        <w:r w:rsidR="00B2044F" w:rsidRPr="005D4F7E">
          <w:rPr>
            <w:rStyle w:val="Hipervnculo"/>
            <w:rFonts w:ascii="Times New Roman" w:hAnsi="Times New Roman"/>
            <w:lang w:val="en-US"/>
          </w:rPr>
          <w:t>versaci@cnea.gov.ar</w:t>
        </w:r>
      </w:hyperlink>
    </w:p>
    <w:p w:rsidR="00A8604F" w:rsidRDefault="00A8604F">
      <w:pPr>
        <w:jc w:val="both"/>
        <w:rPr>
          <w:lang w:val="en-US"/>
        </w:rPr>
      </w:pPr>
    </w:p>
    <w:p w:rsidR="009D2CAA" w:rsidRPr="009D2CAA" w:rsidRDefault="00A8604F" w:rsidP="009D2CAA">
      <w:pPr>
        <w:pStyle w:val="PrrafoNormal"/>
        <w:ind w:firstLine="0"/>
        <w:rPr>
          <w:rFonts w:ascii="Times New Roman" w:hAnsi="Times New Roman"/>
          <w:sz w:val="20"/>
          <w:lang w:val="en-GB"/>
        </w:rPr>
      </w:pPr>
      <w:r>
        <w:rPr>
          <w:rFonts w:ascii="Times New Roman" w:hAnsi="Times New Roman"/>
          <w:b/>
          <w:lang w:val="en-US"/>
        </w:rPr>
        <w:t>Abstract</w:t>
      </w:r>
      <w:r>
        <w:rPr>
          <w:rFonts w:ascii="Times New Roman" w:hAnsi="Times New Roman"/>
          <w:lang w:val="en-US"/>
        </w:rPr>
        <w:t xml:space="preserve">. </w:t>
      </w:r>
      <w:r w:rsidR="009D2CAA" w:rsidRPr="009D2CAA">
        <w:rPr>
          <w:rFonts w:ascii="Times New Roman" w:hAnsi="Times New Roman"/>
          <w:sz w:val="20"/>
          <w:lang w:val="en-GB"/>
        </w:rPr>
        <w:t>The RA-10 is a new multipurpose research reactor which has been decided to be built in Argentina in order to satisfy the increasing national and regional demands for radioisotopes. The RA-10 is a 30 MW thermal power open pool facility with MTR (Material Testing Reactor) type fuel assemblies.</w:t>
      </w:r>
    </w:p>
    <w:p w:rsidR="009D2CAA" w:rsidRPr="009D2CAA" w:rsidRDefault="009D2CAA" w:rsidP="009D2CAA">
      <w:pPr>
        <w:jc w:val="both"/>
        <w:rPr>
          <w:rFonts w:ascii="Times New Roman" w:hAnsi="Times New Roman"/>
          <w:sz w:val="20"/>
        </w:rPr>
      </w:pPr>
      <w:r w:rsidRPr="009D2CAA">
        <w:rPr>
          <w:rStyle w:val="PrrafoNormalCar"/>
          <w:rFonts w:ascii="Times New Roman" w:eastAsia="MS Mincho" w:hAnsi="Times New Roman"/>
          <w:sz w:val="20"/>
        </w:rPr>
        <w:t>A Surveillance Program is part of a more general Ageing Management Program and its objective is the assessment of the structural integrity of critical core materials components in order to ensure a safe and reliable long term operation. Neutron irradiation affects ductility, tensile and toughness properties of materials in general and might result in irradiation induced growth in Zirconium base structural materials. Corrosion and IASCC (Irradiation Assisted Stress Corrosion Cracking) effects should also be considered. It is worthwhile to remark here that even when there is a standard practice for the design of surveillance programs for light water moderated nuclear power reactor vessels (ASTM E185), there is a lack of general guidance in the case of research reactors. Therefore, ad-hoc surveillance programs have to be developed for research reactors considering the peculiarities of each design. In the present case, the most exposed critical components were firstly identified. Thereafter, the critical components were categorized in those that are replaceable or no replaceable along the expected life of the reactor.  The materials of interest are Zircaloy-4, Zr-2</w:t>
      </w:r>
      <w:r w:rsidR="00570096">
        <w:rPr>
          <w:rStyle w:val="PrrafoNormalCar"/>
          <w:rFonts w:ascii="Times New Roman" w:eastAsia="MS Mincho" w:hAnsi="Times New Roman"/>
          <w:sz w:val="20"/>
        </w:rPr>
        <w:t xml:space="preserve">.5 </w:t>
      </w:r>
      <w:proofErr w:type="spellStart"/>
      <w:r w:rsidR="00570096">
        <w:rPr>
          <w:rStyle w:val="PrrafoNormalCar"/>
          <w:rFonts w:ascii="Times New Roman" w:eastAsia="MS Mincho" w:hAnsi="Times New Roman"/>
          <w:sz w:val="20"/>
        </w:rPr>
        <w:t>wt</w:t>
      </w:r>
      <w:proofErr w:type="spellEnd"/>
      <w:proofErr w:type="gramStart"/>
      <w:r w:rsidR="00570096">
        <w:rPr>
          <w:rStyle w:val="PrrafoNormalCar"/>
          <w:rFonts w:ascii="Times New Roman" w:eastAsia="MS Mincho" w:hAnsi="Times New Roman"/>
          <w:sz w:val="20"/>
        </w:rPr>
        <w:t>.%</w:t>
      </w:r>
      <w:proofErr w:type="gramEnd"/>
      <w:r w:rsidR="00570096">
        <w:rPr>
          <w:rStyle w:val="PrrafoNormalCar"/>
          <w:rFonts w:ascii="Times New Roman" w:eastAsia="MS Mincho" w:hAnsi="Times New Roman"/>
          <w:sz w:val="20"/>
        </w:rPr>
        <w:t>Nb</w:t>
      </w:r>
      <w:r w:rsidRPr="009D2CAA">
        <w:rPr>
          <w:rStyle w:val="PrrafoNormalCar"/>
          <w:rFonts w:ascii="Times New Roman" w:eastAsia="MS Mincho" w:hAnsi="Times New Roman"/>
          <w:sz w:val="20"/>
        </w:rPr>
        <w:t xml:space="preserve">. The evaluation of the effects of irradiation is followed by periodically removing (5, 10, 20, 30 and 40 years) capsules containing tensile, fracture toughness CT and small punch testing specimens representative of the different materials and </w:t>
      </w:r>
      <w:r w:rsidR="001B5F18" w:rsidRPr="009D2CAA">
        <w:rPr>
          <w:rStyle w:val="PrrafoNormalCar"/>
          <w:rFonts w:ascii="Times New Roman" w:eastAsia="MS Mincho" w:hAnsi="Times New Roman"/>
          <w:sz w:val="20"/>
        </w:rPr>
        <w:t>thermo mechanical</w:t>
      </w:r>
      <w:r w:rsidRPr="009D2CAA">
        <w:rPr>
          <w:rStyle w:val="PrrafoNormalCar"/>
          <w:rFonts w:ascii="Times New Roman" w:eastAsia="MS Mincho" w:hAnsi="Times New Roman"/>
          <w:sz w:val="20"/>
        </w:rPr>
        <w:t xml:space="preserve"> conditions (plates, forgings, welds and HAZ material). Dosimeters are placed within the surveillance capsule and evaluated to determine the associated neutron </w:t>
      </w:r>
      <w:proofErr w:type="spellStart"/>
      <w:r w:rsidRPr="009D2CAA">
        <w:rPr>
          <w:rStyle w:val="PrrafoNormalCar"/>
          <w:rFonts w:ascii="Times New Roman" w:eastAsia="MS Mincho" w:hAnsi="Times New Roman"/>
          <w:sz w:val="20"/>
        </w:rPr>
        <w:t>fluence</w:t>
      </w:r>
      <w:proofErr w:type="spellEnd"/>
      <w:r w:rsidRPr="009D2CAA">
        <w:rPr>
          <w:rStyle w:val="PrrafoNormalCar"/>
          <w:rFonts w:ascii="Times New Roman" w:eastAsia="MS Mincho" w:hAnsi="Times New Roman"/>
          <w:sz w:val="20"/>
        </w:rPr>
        <w:t xml:space="preserve"> at the specific location within the vessel and time of extraction. Specimens will undergo post-irradiation testing in a hot cell facility to determine their mechanical properties (and dimensions). The obtained values will be compared with the original values and the predefined design limits to evaluate the operational margin of safety. In summary, the present paper describes the</w:t>
      </w:r>
      <w:r w:rsidRPr="009D2CAA">
        <w:rPr>
          <w:rFonts w:ascii="Times New Roman" w:hAnsi="Times New Roman"/>
          <w:sz w:val="20"/>
        </w:rPr>
        <w:t xml:space="preserve"> methodology of the implemented surveillance program, the test specimens, their locations and the tests to which they will be subjected. </w:t>
      </w:r>
    </w:p>
    <w:p w:rsidR="00A8265F" w:rsidRDefault="00A8265F">
      <w:pPr>
        <w:pStyle w:val="Textkrper"/>
        <w:jc w:val="both"/>
        <w:rPr>
          <w:sz w:val="24"/>
          <w:lang w:val="en-US"/>
        </w:rPr>
      </w:pPr>
    </w:p>
    <w:p w:rsidR="00A8604F" w:rsidRDefault="00A8604F">
      <w:pPr>
        <w:pStyle w:val="Textkrper"/>
        <w:jc w:val="both"/>
        <w:rPr>
          <w:rFonts w:ascii="Times New Roman" w:hAnsi="Times New Roman"/>
          <w:b/>
          <w:sz w:val="24"/>
          <w:lang w:val="en-US"/>
        </w:rPr>
      </w:pPr>
      <w:r>
        <w:rPr>
          <w:rFonts w:ascii="Times New Roman" w:hAnsi="Times New Roman"/>
          <w:b/>
          <w:sz w:val="24"/>
          <w:lang w:val="en-US"/>
        </w:rPr>
        <w:t>1. Introduction</w:t>
      </w:r>
    </w:p>
    <w:p w:rsidR="00A8604F" w:rsidRDefault="00A8604F">
      <w:pPr>
        <w:pStyle w:val="Textkrper"/>
        <w:jc w:val="both"/>
        <w:rPr>
          <w:rFonts w:ascii="Times New Roman" w:hAnsi="Times New Roman"/>
          <w:sz w:val="24"/>
          <w:lang w:val="en-US"/>
        </w:rPr>
      </w:pPr>
    </w:p>
    <w:p w:rsidR="00F45A94" w:rsidRPr="005C3035" w:rsidRDefault="00F45A94" w:rsidP="001B5F18">
      <w:pPr>
        <w:tabs>
          <w:tab w:val="left" w:pos="1843"/>
          <w:tab w:val="left" w:pos="3686"/>
          <w:tab w:val="left" w:pos="5670"/>
        </w:tabs>
        <w:jc w:val="both"/>
        <w:rPr>
          <w:rFonts w:ascii="Times New Roman" w:hAnsi="Times New Roman"/>
          <w:szCs w:val="24"/>
        </w:rPr>
      </w:pPr>
      <w:r w:rsidRPr="005C3035">
        <w:rPr>
          <w:rFonts w:ascii="Times New Roman" w:hAnsi="Times New Roman"/>
          <w:szCs w:val="24"/>
        </w:rPr>
        <w:t>Whereas the RA10 reactor is postulated that the same should reach at th</w:t>
      </w:r>
      <w:r>
        <w:rPr>
          <w:rFonts w:ascii="Times New Roman" w:hAnsi="Times New Roman"/>
          <w:szCs w:val="24"/>
        </w:rPr>
        <w:t>e following design objectives: s</w:t>
      </w:r>
      <w:r w:rsidRPr="005C3035">
        <w:rPr>
          <w:rFonts w:ascii="Times New Roman" w:hAnsi="Times New Roman"/>
          <w:szCs w:val="24"/>
        </w:rPr>
        <w:t>af</w:t>
      </w:r>
      <w:r>
        <w:rPr>
          <w:rFonts w:ascii="Times New Roman" w:hAnsi="Times New Roman"/>
          <w:szCs w:val="24"/>
        </w:rPr>
        <w:t>e operation, high availability, nominal operating cycle</w:t>
      </w:r>
      <w:r w:rsidRPr="005C3035">
        <w:rPr>
          <w:rFonts w:ascii="Times New Roman" w:hAnsi="Times New Roman"/>
          <w:szCs w:val="24"/>
        </w:rPr>
        <w:t xml:space="preserve"> 29.5 days </w:t>
      </w:r>
      <w:r>
        <w:rPr>
          <w:rFonts w:ascii="Times New Roman" w:hAnsi="Times New Roman"/>
          <w:szCs w:val="24"/>
        </w:rPr>
        <w:t xml:space="preserve">and </w:t>
      </w:r>
      <w:r w:rsidRPr="005C3035">
        <w:rPr>
          <w:rFonts w:ascii="Times New Roman" w:hAnsi="Times New Roman"/>
          <w:szCs w:val="24"/>
        </w:rPr>
        <w:t xml:space="preserve">2.5 days </w:t>
      </w:r>
      <w:r>
        <w:rPr>
          <w:rFonts w:ascii="Times New Roman" w:hAnsi="Times New Roman"/>
          <w:szCs w:val="24"/>
        </w:rPr>
        <w:t>outage</w:t>
      </w:r>
      <w:r w:rsidRPr="005C3035">
        <w:rPr>
          <w:rFonts w:ascii="Times New Roman" w:hAnsi="Times New Roman"/>
          <w:szCs w:val="24"/>
        </w:rPr>
        <w:t>.</w:t>
      </w:r>
    </w:p>
    <w:p w:rsidR="00077BE9" w:rsidRDefault="00F45A94" w:rsidP="001B5F18">
      <w:pPr>
        <w:pStyle w:val="PrrafoNormal"/>
        <w:ind w:firstLine="0"/>
        <w:rPr>
          <w:rFonts w:ascii="Times New Roman" w:hAnsi="Times New Roman"/>
          <w:sz w:val="24"/>
          <w:szCs w:val="24"/>
          <w:lang w:val="en-GB"/>
        </w:rPr>
      </w:pPr>
      <w:r w:rsidRPr="005C3035">
        <w:rPr>
          <w:rFonts w:ascii="Times New Roman" w:hAnsi="Times New Roman"/>
          <w:sz w:val="24"/>
          <w:szCs w:val="24"/>
          <w:lang w:val="en-GB"/>
        </w:rPr>
        <w:t>Developing a Life Management Program is critic</w:t>
      </w:r>
      <w:r>
        <w:rPr>
          <w:rFonts w:ascii="Times New Roman" w:hAnsi="Times New Roman"/>
          <w:sz w:val="24"/>
          <w:szCs w:val="24"/>
          <w:lang w:val="en-GB"/>
        </w:rPr>
        <w:t>al to meet these principles in</w:t>
      </w:r>
      <w:r w:rsidRPr="005C3035">
        <w:rPr>
          <w:rFonts w:ascii="Times New Roman" w:hAnsi="Times New Roman"/>
          <w:sz w:val="24"/>
          <w:szCs w:val="24"/>
          <w:lang w:val="en-GB"/>
        </w:rPr>
        <w:t xml:space="preserve"> </w:t>
      </w:r>
      <w:r>
        <w:rPr>
          <w:rFonts w:ascii="Times New Roman" w:hAnsi="Times New Roman"/>
          <w:sz w:val="24"/>
          <w:szCs w:val="24"/>
          <w:lang w:val="en-GB"/>
        </w:rPr>
        <w:t>S</w:t>
      </w:r>
      <w:r w:rsidRPr="005C3035">
        <w:rPr>
          <w:rFonts w:ascii="Times New Roman" w:hAnsi="Times New Roman"/>
          <w:sz w:val="24"/>
          <w:szCs w:val="24"/>
          <w:lang w:val="en-GB"/>
        </w:rPr>
        <w:t xml:space="preserve">afe, </w:t>
      </w:r>
      <w:r>
        <w:rPr>
          <w:rFonts w:ascii="Times New Roman" w:hAnsi="Times New Roman"/>
          <w:sz w:val="24"/>
          <w:szCs w:val="24"/>
          <w:lang w:val="en-GB"/>
        </w:rPr>
        <w:t>H</w:t>
      </w:r>
      <w:r w:rsidRPr="005C3035">
        <w:rPr>
          <w:rFonts w:ascii="Times New Roman" w:hAnsi="Times New Roman"/>
          <w:sz w:val="24"/>
          <w:szCs w:val="24"/>
          <w:lang w:val="en-GB"/>
        </w:rPr>
        <w:t xml:space="preserve">igh </w:t>
      </w:r>
      <w:r>
        <w:rPr>
          <w:rFonts w:ascii="Times New Roman" w:hAnsi="Times New Roman"/>
          <w:sz w:val="24"/>
          <w:szCs w:val="24"/>
          <w:lang w:val="en-GB"/>
        </w:rPr>
        <w:t>A</w:t>
      </w:r>
      <w:r w:rsidRPr="005C3035">
        <w:rPr>
          <w:rFonts w:ascii="Times New Roman" w:hAnsi="Times New Roman"/>
          <w:sz w:val="24"/>
          <w:szCs w:val="24"/>
          <w:lang w:val="en-GB"/>
        </w:rPr>
        <w:t xml:space="preserve">vailability </w:t>
      </w:r>
      <w:r>
        <w:rPr>
          <w:rFonts w:ascii="Times New Roman" w:hAnsi="Times New Roman"/>
          <w:sz w:val="24"/>
          <w:szCs w:val="24"/>
          <w:lang w:val="en-GB"/>
        </w:rPr>
        <w:t>and Long Term Operation</w:t>
      </w:r>
      <w:r w:rsidR="00CA1A8B">
        <w:rPr>
          <w:rFonts w:ascii="Times New Roman" w:hAnsi="Times New Roman"/>
          <w:sz w:val="24"/>
          <w:szCs w:val="24"/>
          <w:lang w:val="en-GB"/>
        </w:rPr>
        <w:t xml:space="preserve"> </w:t>
      </w:r>
      <w:r w:rsidR="00CA1A8B">
        <w:rPr>
          <w:rFonts w:ascii="Times New Roman" w:hAnsi="Times New Roman"/>
          <w:sz w:val="24"/>
          <w:szCs w:val="24"/>
          <w:lang w:val="en-US"/>
        </w:rPr>
        <w:t>[1</w:t>
      </w:r>
      <w:r w:rsidR="00CA1A8B" w:rsidRPr="00CA1A8B">
        <w:rPr>
          <w:rFonts w:ascii="Times New Roman" w:hAnsi="Times New Roman"/>
          <w:sz w:val="24"/>
          <w:szCs w:val="24"/>
          <w:lang w:val="en-US"/>
        </w:rPr>
        <w:t>]</w:t>
      </w:r>
      <w:r w:rsidR="00CA1A8B">
        <w:rPr>
          <w:rFonts w:ascii="Times New Roman" w:hAnsi="Times New Roman"/>
          <w:sz w:val="24"/>
          <w:szCs w:val="24"/>
          <w:lang w:val="en-GB"/>
        </w:rPr>
        <w:t xml:space="preserve">. </w:t>
      </w:r>
      <w:r w:rsidRPr="005C3035">
        <w:rPr>
          <w:rFonts w:ascii="Times New Roman" w:hAnsi="Times New Roman"/>
          <w:sz w:val="24"/>
          <w:szCs w:val="24"/>
          <w:lang w:val="en-GB"/>
        </w:rPr>
        <w:t>These programs should start with the design; continue during construction, installation, commissioning, operation and decommissioning. Management of Aging</w:t>
      </w:r>
      <w:r>
        <w:rPr>
          <w:rFonts w:ascii="Times New Roman" w:hAnsi="Times New Roman"/>
          <w:sz w:val="24"/>
          <w:szCs w:val="24"/>
          <w:lang w:val="en-GB"/>
        </w:rPr>
        <w:t>,</w:t>
      </w:r>
      <w:r w:rsidRPr="005C3035">
        <w:rPr>
          <w:rFonts w:ascii="Times New Roman" w:hAnsi="Times New Roman"/>
          <w:sz w:val="24"/>
          <w:szCs w:val="24"/>
          <w:lang w:val="en-GB"/>
        </w:rPr>
        <w:t xml:space="preserve"> obsolescence and economics</w:t>
      </w:r>
      <w:r>
        <w:rPr>
          <w:rFonts w:ascii="Times New Roman" w:hAnsi="Times New Roman"/>
          <w:sz w:val="24"/>
          <w:szCs w:val="24"/>
          <w:lang w:val="en-GB"/>
        </w:rPr>
        <w:t xml:space="preserve"> </w:t>
      </w:r>
      <w:r w:rsidRPr="005C3035">
        <w:rPr>
          <w:rFonts w:ascii="Times New Roman" w:hAnsi="Times New Roman"/>
          <w:sz w:val="24"/>
          <w:szCs w:val="24"/>
          <w:lang w:val="en-GB"/>
        </w:rPr>
        <w:t>are part of these programs.</w:t>
      </w:r>
      <w:r w:rsidR="003A6110" w:rsidRPr="00CA1A8B">
        <w:rPr>
          <w:rFonts w:ascii="Times New Roman" w:hAnsi="Times New Roman"/>
          <w:sz w:val="24"/>
          <w:szCs w:val="24"/>
          <w:lang w:val="en-GB"/>
        </w:rPr>
        <w:t xml:space="preserve"> </w:t>
      </w:r>
      <w:r w:rsidR="00CA1A8B" w:rsidRPr="00CA1A8B">
        <w:rPr>
          <w:rFonts w:ascii="Times New Roman" w:hAnsi="Times New Roman"/>
          <w:sz w:val="24"/>
          <w:szCs w:val="24"/>
          <w:lang w:val="en-US"/>
        </w:rPr>
        <w:t>[2] [</w:t>
      </w:r>
      <w:r w:rsidR="00CA1A8B">
        <w:rPr>
          <w:rFonts w:ascii="Times New Roman" w:hAnsi="Times New Roman"/>
          <w:sz w:val="24"/>
          <w:szCs w:val="24"/>
          <w:lang w:val="en-US"/>
        </w:rPr>
        <w:t>3</w:t>
      </w:r>
      <w:r w:rsidR="00CA1A8B" w:rsidRPr="00CA1A8B">
        <w:rPr>
          <w:rFonts w:ascii="Times New Roman" w:hAnsi="Times New Roman"/>
          <w:sz w:val="24"/>
          <w:szCs w:val="24"/>
          <w:lang w:val="en-US"/>
        </w:rPr>
        <w:t>] [</w:t>
      </w:r>
      <w:r w:rsidR="00CA1A8B">
        <w:rPr>
          <w:rFonts w:ascii="Times New Roman" w:hAnsi="Times New Roman"/>
          <w:sz w:val="24"/>
          <w:szCs w:val="24"/>
          <w:lang w:val="en-US"/>
        </w:rPr>
        <w:t>4</w:t>
      </w:r>
      <w:proofErr w:type="gramStart"/>
      <w:r w:rsidR="00CA1A8B" w:rsidRPr="00CA1A8B">
        <w:rPr>
          <w:rFonts w:ascii="Times New Roman" w:hAnsi="Times New Roman"/>
          <w:sz w:val="24"/>
          <w:szCs w:val="24"/>
          <w:lang w:val="en-US"/>
        </w:rPr>
        <w:t>][</w:t>
      </w:r>
      <w:proofErr w:type="gramEnd"/>
      <w:r w:rsidR="00CA1A8B">
        <w:rPr>
          <w:rFonts w:ascii="Times New Roman" w:hAnsi="Times New Roman"/>
          <w:sz w:val="24"/>
          <w:szCs w:val="24"/>
          <w:lang w:val="en-US"/>
        </w:rPr>
        <w:t>5</w:t>
      </w:r>
      <w:r w:rsidR="00CA1A8B" w:rsidRPr="00CA1A8B">
        <w:rPr>
          <w:rFonts w:ascii="Times New Roman" w:hAnsi="Times New Roman"/>
          <w:sz w:val="24"/>
          <w:szCs w:val="24"/>
          <w:lang w:val="en-US"/>
        </w:rPr>
        <w:t>]</w:t>
      </w:r>
      <w:r w:rsidR="00CA1A8B">
        <w:rPr>
          <w:rFonts w:ascii="Times New Roman" w:hAnsi="Times New Roman"/>
          <w:sz w:val="24"/>
          <w:szCs w:val="24"/>
          <w:lang w:val="en-US"/>
        </w:rPr>
        <w:t>.</w:t>
      </w:r>
    </w:p>
    <w:p w:rsidR="00077BE9" w:rsidRDefault="00BA07D3" w:rsidP="001B5F18">
      <w:pPr>
        <w:pStyle w:val="PrrafoNormal"/>
        <w:ind w:firstLine="0"/>
        <w:rPr>
          <w:rFonts w:ascii="Times New Roman" w:eastAsia="Calibri" w:hAnsi="Times New Roman"/>
          <w:sz w:val="24"/>
          <w:szCs w:val="24"/>
          <w:lang w:val="en-GB" w:eastAsia="es-AR"/>
        </w:rPr>
      </w:pPr>
      <w:r w:rsidRPr="005C3035">
        <w:rPr>
          <w:rFonts w:ascii="Times New Roman" w:eastAsia="Calibri" w:hAnsi="Times New Roman"/>
          <w:sz w:val="24"/>
          <w:szCs w:val="24"/>
          <w:lang w:val="en-GB" w:eastAsia="es-AR"/>
        </w:rPr>
        <w:t xml:space="preserve">Associate an Aging Management Program must define a </w:t>
      </w:r>
      <w:r>
        <w:rPr>
          <w:rFonts w:ascii="Times New Roman" w:eastAsia="Calibri" w:hAnsi="Times New Roman"/>
          <w:sz w:val="24"/>
          <w:szCs w:val="24"/>
          <w:lang w:val="en-GB" w:eastAsia="es-AR"/>
        </w:rPr>
        <w:t>Surveillance Programme (SP)</w:t>
      </w:r>
      <w:r w:rsidRPr="005C3035">
        <w:rPr>
          <w:rFonts w:ascii="Times New Roman" w:eastAsia="Calibri" w:hAnsi="Times New Roman"/>
          <w:sz w:val="24"/>
          <w:szCs w:val="24"/>
          <w:lang w:val="en-GB" w:eastAsia="es-AR"/>
        </w:rPr>
        <w:t xml:space="preserve">. The goal of </w:t>
      </w:r>
      <w:r>
        <w:rPr>
          <w:rFonts w:ascii="Times New Roman" w:eastAsia="Calibri" w:hAnsi="Times New Roman"/>
          <w:sz w:val="24"/>
          <w:szCs w:val="24"/>
          <w:lang w:val="en-GB" w:eastAsia="es-AR"/>
        </w:rPr>
        <w:t>SP</w:t>
      </w:r>
      <w:r w:rsidRPr="005C3035">
        <w:rPr>
          <w:rFonts w:ascii="Times New Roman" w:eastAsia="Calibri" w:hAnsi="Times New Roman"/>
          <w:sz w:val="24"/>
          <w:szCs w:val="24"/>
          <w:lang w:val="en-GB" w:eastAsia="es-AR"/>
        </w:rPr>
        <w:t xml:space="preserve"> is to monitor changes in material properties of the essential components for safe operation of the reactor due to the effects of intense neutron radiation to which they are subjected. </w:t>
      </w:r>
    </w:p>
    <w:p w:rsidR="00BA07D3" w:rsidRPr="005C3035" w:rsidRDefault="00BA07D3" w:rsidP="001B5F18">
      <w:pPr>
        <w:pStyle w:val="PrrafoNormal"/>
        <w:ind w:firstLine="0"/>
        <w:rPr>
          <w:rFonts w:ascii="Times New Roman" w:hAnsi="Times New Roman"/>
          <w:sz w:val="24"/>
          <w:szCs w:val="24"/>
          <w:lang w:val="en-GB"/>
        </w:rPr>
      </w:pPr>
      <w:r w:rsidRPr="005C3035">
        <w:rPr>
          <w:rFonts w:ascii="Times New Roman" w:eastAsia="Calibri" w:hAnsi="Times New Roman"/>
          <w:sz w:val="24"/>
          <w:szCs w:val="24"/>
          <w:lang w:val="en-GB" w:eastAsia="es-AR"/>
        </w:rPr>
        <w:lastRenderedPageBreak/>
        <w:t xml:space="preserve">These changes include: </w:t>
      </w:r>
      <w:r>
        <w:rPr>
          <w:rFonts w:ascii="Times New Roman" w:eastAsia="Calibri" w:hAnsi="Times New Roman"/>
          <w:sz w:val="24"/>
          <w:szCs w:val="24"/>
          <w:lang w:val="en-GB" w:eastAsia="es-AR"/>
        </w:rPr>
        <w:t xml:space="preserve">tensile properties, radiation induced growth </w:t>
      </w:r>
      <w:r w:rsidRPr="005C3035">
        <w:rPr>
          <w:rFonts w:ascii="Times New Roman" w:eastAsia="Calibri" w:hAnsi="Times New Roman"/>
          <w:sz w:val="24"/>
          <w:szCs w:val="24"/>
          <w:lang w:val="en-GB" w:eastAsia="es-AR"/>
        </w:rPr>
        <w:t xml:space="preserve">and fracture toughness of the materials from which the critical </w:t>
      </w:r>
      <w:r>
        <w:rPr>
          <w:rFonts w:ascii="Times New Roman" w:eastAsia="Calibri" w:hAnsi="Times New Roman"/>
          <w:sz w:val="24"/>
          <w:szCs w:val="24"/>
          <w:lang w:val="en-GB" w:eastAsia="es-AR"/>
        </w:rPr>
        <w:t>components exposed to radiation.</w:t>
      </w:r>
      <w:r w:rsidR="00CA1A8B" w:rsidRPr="00CA1A8B">
        <w:rPr>
          <w:lang w:val="en-US"/>
        </w:rPr>
        <w:t xml:space="preserve"> </w:t>
      </w:r>
      <w:r w:rsidR="00CA1A8B" w:rsidRPr="00CA1A8B">
        <w:rPr>
          <w:rFonts w:ascii="Times New Roman" w:hAnsi="Times New Roman"/>
          <w:sz w:val="24"/>
          <w:szCs w:val="24"/>
          <w:lang w:val="en-US"/>
        </w:rPr>
        <w:t>[6] [7</w:t>
      </w:r>
      <w:proofErr w:type="gramStart"/>
      <w:r w:rsidR="00CA1A8B" w:rsidRPr="00CA1A8B">
        <w:rPr>
          <w:rFonts w:ascii="Times New Roman" w:hAnsi="Times New Roman"/>
          <w:sz w:val="24"/>
          <w:szCs w:val="24"/>
          <w:lang w:val="en-US"/>
        </w:rPr>
        <w:t>][</w:t>
      </w:r>
      <w:proofErr w:type="gramEnd"/>
      <w:r w:rsidR="00CA1A8B" w:rsidRPr="00CA1A8B">
        <w:rPr>
          <w:rFonts w:ascii="Times New Roman" w:hAnsi="Times New Roman"/>
          <w:sz w:val="24"/>
          <w:szCs w:val="24"/>
          <w:lang w:val="en-US"/>
        </w:rPr>
        <w:t>8].</w:t>
      </w:r>
      <w:r w:rsidR="00CA1A8B">
        <w:rPr>
          <w:lang w:val="en-US"/>
        </w:rPr>
        <w:t xml:space="preserve"> </w:t>
      </w:r>
      <w:r w:rsidR="003A6110">
        <w:rPr>
          <w:rFonts w:ascii="Times New Roman" w:eastAsia="Calibri" w:hAnsi="Times New Roman"/>
          <w:sz w:val="24"/>
          <w:szCs w:val="24"/>
          <w:lang w:val="en-GB" w:eastAsia="es-AR"/>
        </w:rPr>
        <w:t xml:space="preserve"> </w:t>
      </w:r>
    </w:p>
    <w:p w:rsidR="00BA07D3" w:rsidRPr="005C3035" w:rsidRDefault="00BA07D3" w:rsidP="00E35987">
      <w:pPr>
        <w:pStyle w:val="PrrafoNormal"/>
        <w:ind w:firstLine="0"/>
        <w:rPr>
          <w:rFonts w:ascii="Times New Roman" w:hAnsi="Times New Roman"/>
          <w:sz w:val="24"/>
          <w:szCs w:val="24"/>
          <w:lang w:val="en-GB"/>
        </w:rPr>
      </w:pPr>
      <w:r>
        <w:rPr>
          <w:rFonts w:ascii="Times New Roman" w:hAnsi="Times New Roman"/>
          <w:sz w:val="24"/>
          <w:szCs w:val="24"/>
          <w:lang w:val="en-GB"/>
        </w:rPr>
        <w:t>The implementation of a SP</w:t>
      </w:r>
      <w:r w:rsidRPr="005C3035">
        <w:rPr>
          <w:rFonts w:ascii="Times New Roman" w:hAnsi="Times New Roman"/>
          <w:sz w:val="24"/>
          <w:szCs w:val="24"/>
          <w:lang w:val="en-GB"/>
        </w:rPr>
        <w:t xml:space="preserve"> requires the provision within the reactor of specimens of materials that are desired characterized in zones where the neu</w:t>
      </w:r>
      <w:r>
        <w:rPr>
          <w:rFonts w:ascii="Times New Roman" w:hAnsi="Times New Roman"/>
          <w:sz w:val="24"/>
          <w:szCs w:val="24"/>
          <w:lang w:val="en-GB"/>
        </w:rPr>
        <w:t>tron flux is higher than the component they represent (with leader factor between 1 and 3).</w:t>
      </w:r>
      <w:r w:rsidRPr="005C3035">
        <w:rPr>
          <w:rFonts w:ascii="Times New Roman" w:hAnsi="Times New Roman"/>
          <w:sz w:val="24"/>
          <w:szCs w:val="24"/>
          <w:lang w:val="en-GB"/>
        </w:rPr>
        <w:t xml:space="preserve"> These samples will then be extracted and characterized periodically over the 40 year life contemplated in the design.</w:t>
      </w:r>
    </w:p>
    <w:p w:rsidR="00BA07D3" w:rsidRDefault="00BA07D3" w:rsidP="00E35987">
      <w:pPr>
        <w:pStyle w:val="PrrafoNormal"/>
        <w:ind w:firstLine="0"/>
        <w:rPr>
          <w:rFonts w:ascii="Times New Roman" w:hAnsi="Times New Roman"/>
          <w:sz w:val="24"/>
          <w:szCs w:val="24"/>
          <w:lang w:val="en-GB"/>
        </w:rPr>
      </w:pPr>
      <w:r w:rsidRPr="005C3035">
        <w:rPr>
          <w:rFonts w:ascii="Times New Roman" w:hAnsi="Times New Roman"/>
          <w:sz w:val="24"/>
          <w:szCs w:val="24"/>
          <w:lang w:val="en-GB"/>
        </w:rPr>
        <w:t>The components will be considered not replaced during th</w:t>
      </w:r>
      <w:r>
        <w:rPr>
          <w:rFonts w:ascii="Times New Roman" w:hAnsi="Times New Roman"/>
          <w:sz w:val="24"/>
          <w:szCs w:val="24"/>
          <w:lang w:val="en-GB"/>
        </w:rPr>
        <w:t>e life of the reactor are: the R</w:t>
      </w:r>
      <w:r w:rsidRPr="005C3035">
        <w:rPr>
          <w:rFonts w:ascii="Times New Roman" w:hAnsi="Times New Roman"/>
          <w:sz w:val="24"/>
          <w:szCs w:val="24"/>
          <w:lang w:val="en-GB"/>
        </w:rPr>
        <w:t xml:space="preserve">eflector </w:t>
      </w:r>
      <w:r>
        <w:rPr>
          <w:rFonts w:ascii="Times New Roman" w:hAnsi="Times New Roman"/>
          <w:sz w:val="24"/>
          <w:szCs w:val="24"/>
          <w:lang w:val="en-GB"/>
        </w:rPr>
        <w:t>V</w:t>
      </w:r>
      <w:r w:rsidRPr="005C3035">
        <w:rPr>
          <w:rFonts w:ascii="Times New Roman" w:hAnsi="Times New Roman"/>
          <w:sz w:val="24"/>
          <w:szCs w:val="24"/>
          <w:lang w:val="en-GB"/>
        </w:rPr>
        <w:t>essel</w:t>
      </w:r>
      <w:r>
        <w:rPr>
          <w:rFonts w:ascii="Times New Roman" w:hAnsi="Times New Roman"/>
          <w:sz w:val="24"/>
          <w:szCs w:val="24"/>
          <w:lang w:val="en-GB"/>
        </w:rPr>
        <w:t xml:space="preserve"> Tank (RVT)</w:t>
      </w:r>
      <w:r w:rsidRPr="005C3035">
        <w:rPr>
          <w:rFonts w:ascii="Times New Roman" w:hAnsi="Times New Roman"/>
          <w:sz w:val="24"/>
          <w:szCs w:val="24"/>
          <w:lang w:val="en-GB"/>
        </w:rPr>
        <w:t xml:space="preserve"> </w:t>
      </w:r>
      <w:r>
        <w:rPr>
          <w:rFonts w:ascii="Times New Roman" w:hAnsi="Times New Roman"/>
          <w:sz w:val="24"/>
          <w:szCs w:val="24"/>
          <w:lang w:val="en-GB"/>
        </w:rPr>
        <w:t>and the Could Neutron Source Vacuum Container (CNSVC).</w:t>
      </w:r>
      <w:r w:rsidR="004570B7">
        <w:rPr>
          <w:rFonts w:ascii="Times New Roman" w:hAnsi="Times New Roman"/>
          <w:sz w:val="24"/>
          <w:szCs w:val="24"/>
          <w:lang w:val="en-GB"/>
        </w:rPr>
        <w:t>Figure 1.</w:t>
      </w:r>
      <w:r>
        <w:rPr>
          <w:rFonts w:ascii="Times New Roman" w:hAnsi="Times New Roman"/>
          <w:sz w:val="24"/>
          <w:szCs w:val="24"/>
          <w:lang w:val="en-GB"/>
        </w:rPr>
        <w:t xml:space="preserve">  </w:t>
      </w:r>
    </w:p>
    <w:p w:rsidR="00110E2A" w:rsidRDefault="00110E2A">
      <w:pPr>
        <w:pStyle w:val="Textkrper"/>
        <w:jc w:val="both"/>
        <w:rPr>
          <w:rFonts w:ascii="Times New Roman" w:hAnsi="Times New Roman"/>
          <w:b/>
          <w:sz w:val="24"/>
          <w:lang w:val="en-US"/>
        </w:rPr>
      </w:pPr>
    </w:p>
    <w:p w:rsidR="00994797" w:rsidRDefault="00D962DE">
      <w:pPr>
        <w:pStyle w:val="Textkrper"/>
        <w:jc w:val="both"/>
        <w:rPr>
          <w:rFonts w:ascii="Times New Roman" w:hAnsi="Times New Roman"/>
          <w:b/>
          <w:sz w:val="24"/>
          <w:lang w:val="en-US"/>
        </w:rPr>
      </w:pPr>
      <w:r>
        <w:rPr>
          <w:rFonts w:ascii="Times New Roman" w:hAnsi="Times New Roman"/>
          <w:b/>
          <w:noProof/>
          <w:sz w:val="24"/>
          <w:lang w:val="es-AR" w:eastAsia="es-AR"/>
        </w:rPr>
        <mc:AlternateContent>
          <mc:Choice Requires="wps">
            <w:drawing>
              <wp:anchor distT="0" distB="0" distL="114300" distR="114300" simplePos="0" relativeHeight="251665408" behindDoc="0" locked="0" layoutInCell="1" allowOverlap="1" wp14:anchorId="6B72448C" wp14:editId="19BCA506">
                <wp:simplePos x="0" y="0"/>
                <wp:positionH relativeFrom="column">
                  <wp:posOffset>721360</wp:posOffset>
                </wp:positionH>
                <wp:positionV relativeFrom="paragraph">
                  <wp:posOffset>25400</wp:posOffset>
                </wp:positionV>
                <wp:extent cx="3498215" cy="3005455"/>
                <wp:effectExtent l="0" t="0" r="6985" b="4445"/>
                <wp:wrapNone/>
                <wp:docPr id="8" name="8 Cuadro de texto"/>
                <wp:cNvGraphicFramePr/>
                <a:graphic xmlns:a="http://schemas.openxmlformats.org/drawingml/2006/main">
                  <a:graphicData uri="http://schemas.microsoft.com/office/word/2010/wordprocessingShape">
                    <wps:wsp>
                      <wps:cNvSpPr txBox="1"/>
                      <wps:spPr>
                        <a:xfrm>
                          <a:off x="0" y="0"/>
                          <a:ext cx="3498215" cy="3005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4797" w:rsidRDefault="00994797">
                            <w:r w:rsidRPr="00994797">
                              <w:rPr>
                                <w:noProof/>
                                <w:lang w:val="es-AR" w:eastAsia="es-AR"/>
                              </w:rPr>
                              <w:drawing>
                                <wp:inline distT="0" distB="0" distL="0" distR="0" wp14:anchorId="68E6090F" wp14:editId="5BF6713E">
                                  <wp:extent cx="2647784" cy="2870421"/>
                                  <wp:effectExtent l="0" t="0" r="63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36" cy="28705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8 Cuadro de texto" o:spid="_x0000_s1026" type="#_x0000_t202" style="position:absolute;left:0;text-align:left;margin-left:56.8pt;margin-top:2pt;width:275.45pt;height:236.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" fillcolor="white [3201]" stroked="f" strokeweight=".5pt">
                <v:textbox>
                  <w:txbxContent>
                    <w:p w:rsidR="00994797" w:rsidRDefault="00994797">
                      <w:r w:rsidRPr="00994797">
                        <w:rPr>
                          <w:noProof/>
                          <w:lang w:val="es-AR" w:eastAsia="es-AR"/>
                        </w:rPr>
                        <w:drawing>
                          <wp:inline distT="0" distB="0" distL="0" distR="0" wp14:anchorId="68E6090F" wp14:editId="5BF6713E">
                            <wp:extent cx="2647784" cy="2870421"/>
                            <wp:effectExtent l="0" t="0" r="63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36" cy="2870586"/>
                                    </a:xfrm>
                                    <a:prstGeom prst="rect">
                                      <a:avLst/>
                                    </a:prstGeom>
                                    <a:noFill/>
                                    <a:ln>
                                      <a:noFill/>
                                    </a:ln>
                                  </pic:spPr>
                                </pic:pic>
                              </a:graphicData>
                            </a:graphic>
                          </wp:inline>
                        </w:drawing>
                      </w:r>
                    </w:p>
                  </w:txbxContent>
                </v:textbox>
              </v:shape>
            </w:pict>
          </mc:Fallback>
        </mc:AlternateContent>
      </w:r>
      <w:r>
        <w:rPr>
          <w:rFonts w:ascii="Times New Roman" w:hAnsi="Times New Roman"/>
          <w:b/>
          <w:noProof/>
          <w:sz w:val="24"/>
          <w:lang w:val="es-AR" w:eastAsia="es-AR"/>
        </w:rPr>
        <mc:AlternateContent>
          <mc:Choice Requires="wps">
            <w:drawing>
              <wp:anchor distT="0" distB="0" distL="114300" distR="114300" simplePos="0" relativeHeight="251669504" behindDoc="0" locked="0" layoutInCell="1" allowOverlap="1" wp14:anchorId="34ADDD50" wp14:editId="0D102659">
                <wp:simplePos x="0" y="0"/>
                <wp:positionH relativeFrom="column">
                  <wp:posOffset>3194492</wp:posOffset>
                </wp:positionH>
                <wp:positionV relativeFrom="paragraph">
                  <wp:posOffset>120981</wp:posOffset>
                </wp:positionV>
                <wp:extent cx="270344" cy="795131"/>
                <wp:effectExtent l="152400" t="38100" r="149225" b="24130"/>
                <wp:wrapNone/>
                <wp:docPr id="13" name="13 Cuadro de texto"/>
                <wp:cNvGraphicFramePr/>
                <a:graphic xmlns:a="http://schemas.openxmlformats.org/drawingml/2006/main">
                  <a:graphicData uri="http://schemas.microsoft.com/office/word/2010/wordprocessingShape">
                    <wps:wsp>
                      <wps:cNvSpPr txBox="1"/>
                      <wps:spPr>
                        <a:xfrm rot="20235894">
                          <a:off x="0" y="0"/>
                          <a:ext cx="270344" cy="7951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62DE" w:rsidRDefault="00D962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3 Cuadro de texto" o:spid="_x0000_s1027" type="#_x0000_t202" style="position:absolute;left:0;text-align:left;margin-left:251.55pt;margin-top:9.55pt;width:21.3pt;height:62.6pt;rotation:-1489968fd;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" fillcolor="white [3201]" stroked="f" strokeweight=".5pt">
                <v:textbox>
                  <w:txbxContent>
                    <w:p w:rsidR="00D962DE" w:rsidRDefault="00D962DE"/>
                  </w:txbxContent>
                </v:textbox>
              </v:shape>
            </w:pict>
          </mc:Fallback>
        </mc:AlternateContent>
      </w:r>
      <w:r w:rsidR="00077BE9">
        <w:rPr>
          <w:rFonts w:ascii="Times New Roman" w:hAnsi="Times New Roman"/>
          <w:b/>
          <w:noProof/>
          <w:sz w:val="24"/>
          <w:lang w:val="es-AR" w:eastAsia="es-AR"/>
        </w:rPr>
        <mc:AlternateContent>
          <mc:Choice Requires="wps">
            <w:drawing>
              <wp:anchor distT="0" distB="0" distL="114300" distR="114300" simplePos="0" relativeHeight="251667456" behindDoc="0" locked="0" layoutInCell="1" allowOverlap="1" wp14:anchorId="3F9BE778" wp14:editId="5B0BB6D7">
                <wp:simplePos x="0" y="0"/>
                <wp:positionH relativeFrom="column">
                  <wp:posOffset>1059815</wp:posOffset>
                </wp:positionH>
                <wp:positionV relativeFrom="paragraph">
                  <wp:posOffset>153670</wp:posOffset>
                </wp:positionV>
                <wp:extent cx="753110" cy="280035"/>
                <wp:effectExtent l="0" t="228600" r="8890" b="234315"/>
                <wp:wrapNone/>
                <wp:docPr id="11" name="11 Cuadro de texto"/>
                <wp:cNvGraphicFramePr/>
                <a:graphic xmlns:a="http://schemas.openxmlformats.org/drawingml/2006/main">
                  <a:graphicData uri="http://schemas.microsoft.com/office/word/2010/wordprocessingShape">
                    <wps:wsp>
                      <wps:cNvSpPr txBox="1"/>
                      <wps:spPr>
                        <a:xfrm rot="19014496">
                          <a:off x="0" y="0"/>
                          <a:ext cx="753110" cy="2800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7BE9" w:rsidRDefault="0007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28" type="#_x0000_t202" style="position:absolute;left:0;text-align:left;margin-left:83.45pt;margin-top:12.1pt;width:59.3pt;height:22.05pt;rotation:-282406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" fillcolor="white [3201]" stroked="f" strokeweight=".5pt">
                <v:textbox>
                  <w:txbxContent>
                    <w:p w:rsidR="00077BE9" w:rsidRDefault="00077BE9"/>
                  </w:txbxContent>
                </v:textbox>
              </v:shape>
            </w:pict>
          </mc:Fallback>
        </mc:AlternateContent>
      </w:r>
    </w:p>
    <w:p w:rsidR="00994797" w:rsidRDefault="00994797">
      <w:pPr>
        <w:pStyle w:val="Textkrper"/>
        <w:jc w:val="both"/>
        <w:rPr>
          <w:rFonts w:ascii="Times New Roman" w:hAnsi="Times New Roman"/>
          <w:b/>
          <w:sz w:val="24"/>
          <w:lang w:val="en-US"/>
        </w:rPr>
      </w:pPr>
      <w:r>
        <w:rPr>
          <w:rFonts w:ascii="Times New Roman" w:hAnsi="Times New Roman"/>
          <w:b/>
          <w:noProof/>
          <w:sz w:val="24"/>
          <w:lang w:val="es-AR" w:eastAsia="es-AR"/>
        </w:rPr>
        <mc:AlternateContent>
          <mc:Choice Requires="wps">
            <w:drawing>
              <wp:anchor distT="0" distB="0" distL="114300" distR="114300" simplePos="0" relativeHeight="251666432" behindDoc="0" locked="0" layoutInCell="1" allowOverlap="1">
                <wp:simplePos x="0" y="0"/>
                <wp:positionH relativeFrom="column">
                  <wp:posOffset>3429934</wp:posOffset>
                </wp:positionH>
                <wp:positionV relativeFrom="paragraph">
                  <wp:posOffset>44087</wp:posOffset>
                </wp:positionV>
                <wp:extent cx="269498" cy="770595"/>
                <wp:effectExtent l="152400" t="38100" r="168910" b="29845"/>
                <wp:wrapNone/>
                <wp:docPr id="10" name="10 Cuadro de texto"/>
                <wp:cNvGraphicFramePr/>
                <a:graphic xmlns:a="http://schemas.openxmlformats.org/drawingml/2006/main">
                  <a:graphicData uri="http://schemas.microsoft.com/office/word/2010/wordprocessingShape">
                    <wps:wsp>
                      <wps:cNvSpPr txBox="1"/>
                      <wps:spPr>
                        <a:xfrm rot="20078259">
                          <a:off x="0" y="0"/>
                          <a:ext cx="269498" cy="770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4797" w:rsidRDefault="00994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28" type="#_x0000_t202" style="position:absolute;left:0;text-align:left;margin-left:270.05pt;margin-top:3.45pt;width:21.2pt;height:60.7pt;rotation:-166214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" fillcolor="white [3201]" stroked="f" strokeweight=".5pt">
                <v:textbox>
                  <w:txbxContent>
                    <w:p w:rsidR="00994797" w:rsidRDefault="00994797"/>
                  </w:txbxContent>
                </v:textbox>
              </v:shape>
            </w:pict>
          </mc:Fallback>
        </mc:AlternateContent>
      </w:r>
    </w:p>
    <w:p w:rsidR="00994797" w:rsidRDefault="00D962DE">
      <w:pPr>
        <w:pStyle w:val="Textkrper"/>
        <w:jc w:val="both"/>
        <w:rPr>
          <w:rFonts w:ascii="Times New Roman" w:hAnsi="Times New Roman"/>
          <w:b/>
          <w:sz w:val="24"/>
          <w:lang w:val="en-US"/>
        </w:rPr>
      </w:pPr>
      <w:r>
        <w:rPr>
          <w:rFonts w:ascii="Times New Roman" w:hAnsi="Times New Roman"/>
          <w:b/>
          <w:noProof/>
          <w:sz w:val="24"/>
          <w:lang w:val="es-AR" w:eastAsia="es-AR"/>
        </w:rPr>
        <mc:AlternateContent>
          <mc:Choice Requires="wps">
            <w:drawing>
              <wp:anchor distT="0" distB="0" distL="114300" distR="114300" simplePos="0" relativeHeight="251672576" behindDoc="0" locked="0" layoutInCell="1" allowOverlap="1">
                <wp:simplePos x="0" y="0"/>
                <wp:positionH relativeFrom="column">
                  <wp:posOffset>2351653</wp:posOffset>
                </wp:positionH>
                <wp:positionV relativeFrom="paragraph">
                  <wp:posOffset>160075</wp:posOffset>
                </wp:positionV>
                <wp:extent cx="1637969" cy="341906"/>
                <wp:effectExtent l="57150" t="38100" r="57785" b="134620"/>
                <wp:wrapNone/>
                <wp:docPr id="16" name="16 Conector recto de flecha"/>
                <wp:cNvGraphicFramePr/>
                <a:graphic xmlns:a="http://schemas.openxmlformats.org/drawingml/2006/main">
                  <a:graphicData uri="http://schemas.microsoft.com/office/word/2010/wordprocessingShape">
                    <wps:wsp>
                      <wps:cNvCnPr/>
                      <wps:spPr>
                        <a:xfrm flipH="1">
                          <a:off x="0" y="0"/>
                          <a:ext cx="1637969" cy="34190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16 Conector recto de flecha" o:spid="_x0000_s1026" type="#_x0000_t32" style="position:absolute;margin-left:185.15pt;margin-top:12.6pt;width:128.95pt;height:26.9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" strokecolor="black [3200]" strokeweight="2pt">
                <v:stroke endarrow="open"/>
                <v:shadow on="t" color="black" opacity="24903f" origin=",.5" offset="0,.55556mm"/>
              </v:shape>
            </w:pict>
          </mc:Fallback>
        </mc:AlternateContent>
      </w:r>
      <w:r>
        <w:rPr>
          <w:rFonts w:ascii="Times New Roman" w:hAnsi="Times New Roman"/>
          <w:b/>
          <w:noProof/>
          <w:sz w:val="24"/>
          <w:lang w:val="es-AR" w:eastAsia="es-AR"/>
        </w:rPr>
        <mc:AlternateContent>
          <mc:Choice Requires="wps">
            <w:drawing>
              <wp:anchor distT="0" distB="0" distL="114300" distR="114300" simplePos="0" relativeHeight="251671552" behindDoc="0" locked="0" layoutInCell="1" allowOverlap="1">
                <wp:simplePos x="0" y="0"/>
                <wp:positionH relativeFrom="column">
                  <wp:posOffset>3989621</wp:posOffset>
                </wp:positionH>
                <wp:positionV relativeFrom="paragraph">
                  <wp:posOffset>16952</wp:posOffset>
                </wp:positionV>
                <wp:extent cx="1518699" cy="647675"/>
                <wp:effectExtent l="0" t="0" r="5715" b="635"/>
                <wp:wrapNone/>
                <wp:docPr id="15" name="15 Cuadro de texto"/>
                <wp:cNvGraphicFramePr/>
                <a:graphic xmlns:a="http://schemas.openxmlformats.org/drawingml/2006/main">
                  <a:graphicData uri="http://schemas.microsoft.com/office/word/2010/wordprocessingShape">
                    <wps:wsp>
                      <wps:cNvSpPr txBox="1"/>
                      <wps:spPr>
                        <a:xfrm>
                          <a:off x="0" y="0"/>
                          <a:ext cx="1518699" cy="6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62DE" w:rsidRPr="00D962DE" w:rsidRDefault="00D962DE">
                            <w:pPr>
                              <w:rPr>
                                <w:lang w:val="es-AR"/>
                              </w:rPr>
                            </w:pPr>
                            <w:proofErr w:type="spellStart"/>
                            <w:r>
                              <w:rPr>
                                <w:lang w:val="es-AR"/>
                              </w:rPr>
                              <w:t>Could</w:t>
                            </w:r>
                            <w:proofErr w:type="spellEnd"/>
                            <w:r>
                              <w:rPr>
                                <w:lang w:val="es-AR"/>
                              </w:rPr>
                              <w:t xml:space="preserve"> </w:t>
                            </w:r>
                            <w:proofErr w:type="spellStart"/>
                            <w:r>
                              <w:rPr>
                                <w:lang w:val="es-AR"/>
                              </w:rPr>
                              <w:t>neutron</w:t>
                            </w:r>
                            <w:proofErr w:type="spellEnd"/>
                            <w:r>
                              <w:rPr>
                                <w:lang w:val="es-AR"/>
                              </w:rPr>
                              <w:t xml:space="preserve"> </w:t>
                            </w:r>
                            <w:proofErr w:type="spellStart"/>
                            <w:r>
                              <w:rPr>
                                <w:lang w:val="es-AR"/>
                              </w:rPr>
                              <w:t>source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Cuadro de texto" o:spid="_x0000_s1030" type="#_x0000_t202" style="position:absolute;left:0;text-align:left;margin-left:314.15pt;margin-top:1.35pt;width:119.6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" fillcolor="white [3201]" stroked="f" strokeweight=".5pt">
                <v:textbox>
                  <w:txbxContent>
                    <w:p w:rsidR="00D962DE" w:rsidRPr="00D962DE" w:rsidRDefault="00D962DE">
                      <w:pPr>
                        <w:rPr>
                          <w:lang w:val="es-AR"/>
                        </w:rPr>
                      </w:pPr>
                      <w:proofErr w:type="spellStart"/>
                      <w:r>
                        <w:rPr>
                          <w:lang w:val="es-AR"/>
                        </w:rPr>
                        <w:t>Could</w:t>
                      </w:r>
                      <w:proofErr w:type="spellEnd"/>
                      <w:r>
                        <w:rPr>
                          <w:lang w:val="es-AR"/>
                        </w:rPr>
                        <w:t xml:space="preserve"> </w:t>
                      </w:r>
                      <w:proofErr w:type="spellStart"/>
                      <w:r>
                        <w:rPr>
                          <w:lang w:val="es-AR"/>
                        </w:rPr>
                        <w:t>neutron</w:t>
                      </w:r>
                      <w:proofErr w:type="spellEnd"/>
                      <w:r>
                        <w:rPr>
                          <w:lang w:val="es-AR"/>
                        </w:rPr>
                        <w:t xml:space="preserve"> </w:t>
                      </w:r>
                      <w:proofErr w:type="spellStart"/>
                      <w:r>
                        <w:rPr>
                          <w:lang w:val="es-AR"/>
                        </w:rPr>
                        <w:t>source</w:t>
                      </w:r>
                      <w:proofErr w:type="spellEnd"/>
                    </w:p>
                  </w:txbxContent>
                </v:textbox>
              </v:shape>
            </w:pict>
          </mc:Fallback>
        </mc:AlternateContent>
      </w:r>
    </w:p>
    <w:p w:rsidR="00994797" w:rsidRDefault="00994797">
      <w:pPr>
        <w:pStyle w:val="Textkrper"/>
        <w:jc w:val="both"/>
        <w:rPr>
          <w:rFonts w:ascii="Times New Roman" w:hAnsi="Times New Roman"/>
          <w:b/>
          <w:sz w:val="24"/>
          <w:lang w:val="en-US"/>
        </w:rPr>
      </w:pPr>
    </w:p>
    <w:p w:rsidR="00994797" w:rsidRDefault="00077BE9">
      <w:pPr>
        <w:pStyle w:val="Textkrper"/>
        <w:jc w:val="both"/>
        <w:rPr>
          <w:rFonts w:ascii="Times New Roman" w:hAnsi="Times New Roman"/>
          <w:b/>
          <w:sz w:val="24"/>
          <w:lang w:val="en-US"/>
        </w:rPr>
      </w:pPr>
      <w:r>
        <w:rPr>
          <w:rFonts w:ascii="Times New Roman" w:hAnsi="Times New Roman"/>
          <w:b/>
          <w:noProof/>
          <w:sz w:val="24"/>
          <w:lang w:val="es-AR" w:eastAsia="es-AR"/>
        </w:rPr>
        <mc:AlternateContent>
          <mc:Choice Requires="wps">
            <w:drawing>
              <wp:anchor distT="0" distB="0" distL="114300" distR="114300" simplePos="0" relativeHeight="251668480" behindDoc="0" locked="0" layoutInCell="1" allowOverlap="1">
                <wp:simplePos x="0" y="0"/>
                <wp:positionH relativeFrom="column">
                  <wp:posOffset>769344</wp:posOffset>
                </wp:positionH>
                <wp:positionV relativeFrom="paragraph">
                  <wp:posOffset>30867</wp:posOffset>
                </wp:positionV>
                <wp:extent cx="300114" cy="858740"/>
                <wp:effectExtent l="0" t="0" r="5080" b="0"/>
                <wp:wrapNone/>
                <wp:docPr id="12" name="12 Cuadro de texto"/>
                <wp:cNvGraphicFramePr/>
                <a:graphic xmlns:a="http://schemas.openxmlformats.org/drawingml/2006/main">
                  <a:graphicData uri="http://schemas.microsoft.com/office/word/2010/wordprocessingShape">
                    <wps:wsp>
                      <wps:cNvSpPr txBox="1"/>
                      <wps:spPr>
                        <a:xfrm>
                          <a:off x="0" y="0"/>
                          <a:ext cx="300114" cy="858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7BE9" w:rsidRDefault="0007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2 Cuadro de texto" o:spid="_x0000_s1029" type="#_x0000_t202" style="position:absolute;left:0;text-align:left;margin-left:60.6pt;margin-top:2.45pt;width:23.65pt;height:67.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" fillcolor="white [3201]" stroked="f" strokeweight=".5pt">
                <v:textbox>
                  <w:txbxContent>
                    <w:p w:rsidR="00077BE9" w:rsidRDefault="00077BE9"/>
                  </w:txbxContent>
                </v:textbox>
              </v:shape>
            </w:pict>
          </mc:Fallback>
        </mc:AlternateContent>
      </w:r>
    </w:p>
    <w:p w:rsidR="00994797" w:rsidRDefault="00994797">
      <w:pPr>
        <w:pStyle w:val="Textkrper"/>
        <w:jc w:val="both"/>
        <w:rPr>
          <w:rFonts w:ascii="Times New Roman" w:hAnsi="Times New Roman"/>
          <w:b/>
          <w:sz w:val="24"/>
          <w:lang w:val="en-US"/>
        </w:rPr>
      </w:pPr>
    </w:p>
    <w:p w:rsidR="00994797" w:rsidRDefault="004570B7">
      <w:pPr>
        <w:pStyle w:val="Textkrper"/>
        <w:jc w:val="both"/>
        <w:rPr>
          <w:rFonts w:ascii="Times New Roman" w:hAnsi="Times New Roman"/>
          <w:b/>
          <w:sz w:val="24"/>
          <w:lang w:val="en-US"/>
        </w:rPr>
      </w:pPr>
      <w:r>
        <w:rPr>
          <w:rFonts w:ascii="Times New Roman" w:hAnsi="Times New Roman"/>
          <w:b/>
          <w:noProof/>
          <w:sz w:val="24"/>
          <w:lang w:val="es-AR" w:eastAsia="es-AR"/>
        </w:rPr>
        <mc:AlternateContent>
          <mc:Choice Requires="wps">
            <w:drawing>
              <wp:anchor distT="0" distB="0" distL="114300" distR="114300" simplePos="0" relativeHeight="251673600" behindDoc="0" locked="0" layoutInCell="1" allowOverlap="1">
                <wp:simplePos x="0" y="0"/>
                <wp:positionH relativeFrom="column">
                  <wp:posOffset>4172501</wp:posOffset>
                </wp:positionH>
                <wp:positionV relativeFrom="paragraph">
                  <wp:posOffset>87188</wp:posOffset>
                </wp:positionV>
                <wp:extent cx="1701579" cy="453004"/>
                <wp:effectExtent l="0" t="0" r="0" b="4445"/>
                <wp:wrapNone/>
                <wp:docPr id="17" name="17 Cuadro de texto"/>
                <wp:cNvGraphicFramePr/>
                <a:graphic xmlns:a="http://schemas.openxmlformats.org/drawingml/2006/main">
                  <a:graphicData uri="http://schemas.microsoft.com/office/word/2010/wordprocessingShape">
                    <wps:wsp>
                      <wps:cNvSpPr txBox="1"/>
                      <wps:spPr>
                        <a:xfrm>
                          <a:off x="0" y="0"/>
                          <a:ext cx="1701579" cy="45300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570B7" w:rsidRPr="004570B7" w:rsidRDefault="004570B7">
                            <w:pPr>
                              <w:rPr>
                                <w:lang w:val="es-AR"/>
                              </w:rPr>
                            </w:pPr>
                            <w:proofErr w:type="spellStart"/>
                            <w:r>
                              <w:rPr>
                                <w:lang w:val="es-AR"/>
                              </w:rPr>
                              <w:t>Surveillance</w:t>
                            </w:r>
                            <w:proofErr w:type="spellEnd"/>
                            <w:r>
                              <w:rPr>
                                <w:lang w:val="es-AR"/>
                              </w:rPr>
                              <w:t xml:space="preserve"> position </w:t>
                            </w:r>
                            <w:proofErr w:type="spellStart"/>
                            <w:r>
                              <w:rPr>
                                <w:lang w:val="es-AR"/>
                              </w:rPr>
                              <w:t>for</w:t>
                            </w:r>
                            <w:proofErr w:type="spellEnd"/>
                            <w:r>
                              <w:rPr>
                                <w:lang w:val="es-AR"/>
                              </w:rPr>
                              <w:t xml:space="preserve"> </w:t>
                            </w:r>
                            <w:proofErr w:type="spellStart"/>
                            <w:r>
                              <w:rPr>
                                <w:lang w:val="es-AR"/>
                              </w:rPr>
                              <w:t>the</w:t>
                            </w:r>
                            <w:proofErr w:type="spellEnd"/>
                            <w:r>
                              <w:rPr>
                                <w:lang w:val="es-AR"/>
                              </w:rPr>
                              <w:t xml:space="preserve"> </w:t>
                            </w:r>
                            <w:proofErr w:type="spellStart"/>
                            <w:r>
                              <w:rPr>
                                <w:lang w:val="es-AR"/>
                              </w:rPr>
                              <w:t>could</w:t>
                            </w:r>
                            <w:proofErr w:type="spellEnd"/>
                            <w:r>
                              <w:rPr>
                                <w:lang w:val="es-AR"/>
                              </w:rPr>
                              <w:t xml:space="preserve"> </w:t>
                            </w:r>
                            <w:proofErr w:type="spellStart"/>
                            <w:r>
                              <w:rPr>
                                <w:lang w:val="es-AR"/>
                              </w:rPr>
                              <w:t>neutron</w:t>
                            </w:r>
                            <w:proofErr w:type="spellEnd"/>
                            <w:r>
                              <w:rPr>
                                <w:lang w:val="es-AR"/>
                              </w:rPr>
                              <w:t xml:space="preserve"> </w:t>
                            </w:r>
                            <w:proofErr w:type="spellStart"/>
                            <w:r>
                              <w:rPr>
                                <w:lang w:val="es-AR"/>
                              </w:rPr>
                              <w:t>source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7 Cuadro de texto" o:spid="_x0000_s1032" type="#_x0000_t202" style="position:absolute;left:0;text-align:left;margin-left:328.55pt;margin-top:6.85pt;width:134pt;height:35.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" fillcolor="white [3201]" stroked="f" strokeweight=".5pt">
                <v:textbox>
                  <w:txbxContent>
                    <w:p w:rsidR="004570B7" w:rsidRPr="004570B7" w:rsidRDefault="004570B7">
                      <w:pPr>
                        <w:rPr>
                          <w:lang w:val="es-AR"/>
                        </w:rPr>
                      </w:pPr>
                      <w:proofErr w:type="spellStart"/>
                      <w:r>
                        <w:rPr>
                          <w:lang w:val="es-AR"/>
                        </w:rPr>
                        <w:t>Surveillance</w:t>
                      </w:r>
                      <w:proofErr w:type="spellEnd"/>
                      <w:r>
                        <w:rPr>
                          <w:lang w:val="es-AR"/>
                        </w:rPr>
                        <w:t xml:space="preserve"> position </w:t>
                      </w:r>
                      <w:proofErr w:type="spellStart"/>
                      <w:r>
                        <w:rPr>
                          <w:lang w:val="es-AR"/>
                        </w:rPr>
                        <w:t>for</w:t>
                      </w:r>
                      <w:proofErr w:type="spellEnd"/>
                      <w:r>
                        <w:rPr>
                          <w:lang w:val="es-AR"/>
                        </w:rPr>
                        <w:t xml:space="preserve"> </w:t>
                      </w:r>
                      <w:proofErr w:type="spellStart"/>
                      <w:r>
                        <w:rPr>
                          <w:lang w:val="es-AR"/>
                        </w:rPr>
                        <w:t>the</w:t>
                      </w:r>
                      <w:proofErr w:type="spellEnd"/>
                      <w:r>
                        <w:rPr>
                          <w:lang w:val="es-AR"/>
                        </w:rPr>
                        <w:t xml:space="preserve"> </w:t>
                      </w:r>
                      <w:proofErr w:type="spellStart"/>
                      <w:r>
                        <w:rPr>
                          <w:lang w:val="es-AR"/>
                        </w:rPr>
                        <w:t>could</w:t>
                      </w:r>
                      <w:proofErr w:type="spellEnd"/>
                      <w:r>
                        <w:rPr>
                          <w:lang w:val="es-AR"/>
                        </w:rPr>
                        <w:t xml:space="preserve"> </w:t>
                      </w:r>
                      <w:proofErr w:type="spellStart"/>
                      <w:r>
                        <w:rPr>
                          <w:lang w:val="es-AR"/>
                        </w:rPr>
                        <w:t>neutron</w:t>
                      </w:r>
                      <w:proofErr w:type="spellEnd"/>
                      <w:r>
                        <w:rPr>
                          <w:lang w:val="es-AR"/>
                        </w:rPr>
                        <w:t xml:space="preserve"> </w:t>
                      </w:r>
                      <w:proofErr w:type="spellStart"/>
                      <w:r>
                        <w:rPr>
                          <w:lang w:val="es-AR"/>
                        </w:rPr>
                        <w:t>source</w:t>
                      </w:r>
                      <w:proofErr w:type="spellEnd"/>
                    </w:p>
                  </w:txbxContent>
                </v:textbox>
              </v:shape>
            </w:pict>
          </mc:Fallback>
        </mc:AlternateContent>
      </w:r>
    </w:p>
    <w:p w:rsidR="00994797" w:rsidRDefault="004570B7">
      <w:pPr>
        <w:pStyle w:val="Textkrper"/>
        <w:jc w:val="both"/>
        <w:rPr>
          <w:rFonts w:ascii="Times New Roman" w:hAnsi="Times New Roman"/>
          <w:b/>
          <w:sz w:val="24"/>
          <w:lang w:val="en-US"/>
        </w:rPr>
      </w:pPr>
      <w:r>
        <w:rPr>
          <w:rFonts w:ascii="Times New Roman" w:hAnsi="Times New Roman"/>
          <w:b/>
          <w:noProof/>
          <w:sz w:val="24"/>
          <w:lang w:val="es-AR" w:eastAsia="es-AR"/>
        </w:rPr>
        <mc:AlternateContent>
          <mc:Choice Requires="wps">
            <w:drawing>
              <wp:anchor distT="0" distB="0" distL="114300" distR="114300" simplePos="0" relativeHeight="251674624" behindDoc="0" locked="0" layoutInCell="1" allowOverlap="1">
                <wp:simplePos x="0" y="0"/>
                <wp:positionH relativeFrom="column">
                  <wp:posOffset>2693560</wp:posOffset>
                </wp:positionH>
                <wp:positionV relativeFrom="paragraph">
                  <wp:posOffset>7344</wp:posOffset>
                </wp:positionV>
                <wp:extent cx="1478942" cy="135172"/>
                <wp:effectExtent l="57150" t="76200" r="64135" b="93980"/>
                <wp:wrapNone/>
                <wp:docPr id="18" name="18 Conector recto de flecha"/>
                <wp:cNvGraphicFramePr/>
                <a:graphic xmlns:a="http://schemas.openxmlformats.org/drawingml/2006/main">
                  <a:graphicData uri="http://schemas.microsoft.com/office/word/2010/wordprocessingShape">
                    <wps:wsp>
                      <wps:cNvCnPr/>
                      <wps:spPr>
                        <a:xfrm flipH="1" flipV="1">
                          <a:off x="0" y="0"/>
                          <a:ext cx="1478942" cy="13517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18 Conector recto de flecha" o:spid="_x0000_s1026" type="#_x0000_t32" style="position:absolute;margin-left:212.1pt;margin-top:.6pt;width:116.45pt;height:10.6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" strokecolor="black [3200]" strokeweight="2pt">
                <v:stroke endarrow="open"/>
                <v:shadow on="t" color="black" opacity="24903f" origin=",.5" offset="0,.55556mm"/>
              </v:shape>
            </w:pict>
          </mc:Fallback>
        </mc:AlternateContent>
      </w:r>
    </w:p>
    <w:p w:rsidR="00994797" w:rsidRDefault="00994797">
      <w:pPr>
        <w:pStyle w:val="Textkrper"/>
        <w:jc w:val="both"/>
        <w:rPr>
          <w:rFonts w:ascii="Times New Roman" w:hAnsi="Times New Roman"/>
          <w:b/>
          <w:sz w:val="24"/>
          <w:lang w:val="en-US"/>
        </w:rPr>
      </w:pPr>
    </w:p>
    <w:p w:rsidR="00994797" w:rsidRDefault="00994797">
      <w:pPr>
        <w:pStyle w:val="Textkrper"/>
        <w:jc w:val="both"/>
        <w:rPr>
          <w:rFonts w:ascii="Times New Roman" w:hAnsi="Times New Roman"/>
          <w:b/>
          <w:sz w:val="24"/>
          <w:lang w:val="en-US"/>
        </w:rPr>
      </w:pPr>
    </w:p>
    <w:p w:rsidR="00994797" w:rsidRDefault="00994797">
      <w:pPr>
        <w:pStyle w:val="Textkrper"/>
        <w:jc w:val="both"/>
        <w:rPr>
          <w:rFonts w:ascii="Times New Roman" w:hAnsi="Times New Roman"/>
          <w:b/>
          <w:sz w:val="24"/>
          <w:lang w:val="en-US"/>
        </w:rPr>
      </w:pPr>
    </w:p>
    <w:p w:rsidR="00994797" w:rsidRDefault="00994797">
      <w:pPr>
        <w:pStyle w:val="Textkrper"/>
        <w:jc w:val="both"/>
        <w:rPr>
          <w:rFonts w:ascii="Times New Roman" w:hAnsi="Times New Roman"/>
          <w:b/>
          <w:sz w:val="24"/>
          <w:lang w:val="en-US"/>
        </w:rPr>
      </w:pPr>
    </w:p>
    <w:p w:rsidR="00994797" w:rsidRDefault="00994797">
      <w:pPr>
        <w:pStyle w:val="Textkrper"/>
        <w:jc w:val="both"/>
        <w:rPr>
          <w:rFonts w:ascii="Times New Roman" w:hAnsi="Times New Roman"/>
          <w:b/>
          <w:sz w:val="24"/>
          <w:lang w:val="en-US"/>
        </w:rPr>
      </w:pPr>
    </w:p>
    <w:p w:rsidR="00994797" w:rsidRDefault="00994797">
      <w:pPr>
        <w:pStyle w:val="Textkrper"/>
        <w:jc w:val="both"/>
        <w:rPr>
          <w:rFonts w:ascii="Times New Roman" w:hAnsi="Times New Roman"/>
          <w:b/>
          <w:sz w:val="24"/>
          <w:lang w:val="en-US"/>
        </w:rPr>
      </w:pPr>
    </w:p>
    <w:p w:rsidR="00994797" w:rsidRDefault="00994797">
      <w:pPr>
        <w:pStyle w:val="Textkrper"/>
        <w:jc w:val="both"/>
        <w:rPr>
          <w:rFonts w:ascii="Times New Roman" w:hAnsi="Times New Roman"/>
          <w:b/>
          <w:sz w:val="24"/>
          <w:lang w:val="en-US"/>
        </w:rPr>
      </w:pPr>
    </w:p>
    <w:p w:rsidR="00994797" w:rsidRDefault="00D962DE">
      <w:pPr>
        <w:pStyle w:val="Textkrper"/>
        <w:jc w:val="both"/>
        <w:rPr>
          <w:rFonts w:ascii="Times New Roman" w:hAnsi="Times New Roman"/>
          <w:b/>
          <w:sz w:val="24"/>
          <w:lang w:val="en-US"/>
        </w:rPr>
      </w:pPr>
      <w:r>
        <w:rPr>
          <w:rFonts w:ascii="Times New Roman" w:hAnsi="Times New Roman"/>
          <w:b/>
          <w:noProof/>
          <w:sz w:val="24"/>
          <w:lang w:val="es-AR" w:eastAsia="es-AR"/>
        </w:rPr>
        <mc:AlternateContent>
          <mc:Choice Requires="wps">
            <w:drawing>
              <wp:anchor distT="0" distB="0" distL="114300" distR="114300" simplePos="0" relativeHeight="251670528" behindDoc="0" locked="0" layoutInCell="1" allowOverlap="1">
                <wp:simplePos x="0" y="0"/>
                <wp:positionH relativeFrom="column">
                  <wp:posOffset>817052</wp:posOffset>
                </wp:positionH>
                <wp:positionV relativeFrom="paragraph">
                  <wp:posOffset>76890</wp:posOffset>
                </wp:positionV>
                <wp:extent cx="326003" cy="238539"/>
                <wp:effectExtent l="0" t="0" r="0" b="9525"/>
                <wp:wrapNone/>
                <wp:docPr id="14" name="14 Cuadro de texto"/>
                <wp:cNvGraphicFramePr/>
                <a:graphic xmlns:a="http://schemas.openxmlformats.org/drawingml/2006/main">
                  <a:graphicData uri="http://schemas.microsoft.com/office/word/2010/wordprocessingShape">
                    <wps:wsp>
                      <wps:cNvSpPr txBox="1"/>
                      <wps:spPr>
                        <a:xfrm>
                          <a:off x="0" y="0"/>
                          <a:ext cx="326003" cy="2385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62DE" w:rsidRDefault="00D962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4 Cuadro de texto" o:spid="_x0000_s1033" type="#_x0000_t202" style="position:absolute;left:0;text-align:left;margin-left:64.35pt;margin-top:6.05pt;width:25.65pt;height:18.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" fillcolor="white [3201]" stroked="f" strokeweight=".5pt">
                <v:textbox>
                  <w:txbxContent>
                    <w:p w:rsidR="00D962DE" w:rsidRDefault="00D962DE"/>
                  </w:txbxContent>
                </v:textbox>
              </v:shape>
            </w:pict>
          </mc:Fallback>
        </mc:AlternateContent>
      </w:r>
    </w:p>
    <w:p w:rsidR="00994797" w:rsidRDefault="00994797" w:rsidP="00F44DF4">
      <w:pPr>
        <w:jc w:val="both"/>
        <w:rPr>
          <w:rFonts w:ascii="Times New Roman" w:hAnsi="Times New Roman"/>
          <w:b/>
          <w:lang w:val="en-US"/>
        </w:rPr>
      </w:pPr>
    </w:p>
    <w:p w:rsidR="00994797" w:rsidRDefault="00994797" w:rsidP="00F44DF4">
      <w:pPr>
        <w:jc w:val="both"/>
        <w:rPr>
          <w:rFonts w:ascii="Times New Roman" w:hAnsi="Times New Roman"/>
          <w:b/>
          <w:lang w:val="en-US"/>
        </w:rPr>
      </w:pPr>
    </w:p>
    <w:p w:rsidR="00994797" w:rsidRPr="00D962DE" w:rsidRDefault="00D962DE" w:rsidP="00F44DF4">
      <w:pPr>
        <w:jc w:val="both"/>
        <w:rPr>
          <w:rFonts w:ascii="Times New Roman" w:hAnsi="Times New Roman"/>
          <w:i/>
          <w:sz w:val="22"/>
          <w:szCs w:val="22"/>
          <w:lang w:val="en-US"/>
        </w:rPr>
      </w:pPr>
      <w:r>
        <w:rPr>
          <w:rFonts w:ascii="Times New Roman" w:hAnsi="Times New Roman"/>
          <w:b/>
          <w:lang w:val="en-US"/>
        </w:rPr>
        <w:t xml:space="preserve">                    </w:t>
      </w:r>
      <w:r w:rsidRPr="00D962DE">
        <w:rPr>
          <w:rFonts w:ascii="Times New Roman" w:hAnsi="Times New Roman"/>
          <w:i/>
          <w:sz w:val="22"/>
          <w:szCs w:val="22"/>
          <w:lang w:val="en-US"/>
        </w:rPr>
        <w:t xml:space="preserve">  </w:t>
      </w:r>
      <w:proofErr w:type="gramStart"/>
      <w:r w:rsidRPr="00D962DE">
        <w:rPr>
          <w:rFonts w:ascii="Times New Roman" w:hAnsi="Times New Roman"/>
          <w:i/>
          <w:sz w:val="22"/>
          <w:szCs w:val="22"/>
          <w:lang w:val="en-US"/>
        </w:rPr>
        <w:t>FIG.1 Reflector tank.</w:t>
      </w:r>
      <w:proofErr w:type="gramEnd"/>
    </w:p>
    <w:p w:rsidR="00D962DE" w:rsidRDefault="00D962DE" w:rsidP="00F44DF4">
      <w:pPr>
        <w:jc w:val="both"/>
        <w:rPr>
          <w:rFonts w:ascii="Times New Roman" w:hAnsi="Times New Roman"/>
          <w:b/>
          <w:lang w:val="en-US"/>
        </w:rPr>
      </w:pPr>
    </w:p>
    <w:p w:rsidR="00D962DE" w:rsidRDefault="00D962DE" w:rsidP="00F44DF4">
      <w:pPr>
        <w:jc w:val="both"/>
        <w:rPr>
          <w:rFonts w:ascii="Times New Roman" w:hAnsi="Times New Roman"/>
          <w:b/>
          <w:lang w:val="en-US"/>
        </w:rPr>
      </w:pPr>
    </w:p>
    <w:p w:rsidR="00F44DF4" w:rsidRPr="00F44DF4" w:rsidRDefault="00304FBE" w:rsidP="00F44DF4">
      <w:pPr>
        <w:jc w:val="both"/>
        <w:rPr>
          <w:rFonts w:ascii="Times New Roman" w:hAnsi="Times New Roman"/>
          <w:b/>
          <w:szCs w:val="24"/>
        </w:rPr>
      </w:pPr>
      <w:r>
        <w:rPr>
          <w:rFonts w:ascii="Times New Roman" w:hAnsi="Times New Roman"/>
          <w:b/>
          <w:lang w:val="en-US"/>
        </w:rPr>
        <w:t xml:space="preserve">2. </w:t>
      </w:r>
      <w:r w:rsidR="00F44DF4" w:rsidRPr="00F44DF4">
        <w:rPr>
          <w:rFonts w:ascii="Times New Roman" w:hAnsi="Times New Roman"/>
          <w:b/>
          <w:szCs w:val="24"/>
        </w:rPr>
        <w:t>Components and materials</w:t>
      </w:r>
    </w:p>
    <w:p w:rsidR="00F44DF4" w:rsidRPr="005C3035" w:rsidRDefault="00F44DF4" w:rsidP="00F44DF4">
      <w:pPr>
        <w:pStyle w:val="PrrafoNormal"/>
        <w:ind w:firstLine="0"/>
        <w:rPr>
          <w:rFonts w:ascii="Times New Roman" w:hAnsi="Times New Roman"/>
          <w:sz w:val="24"/>
          <w:szCs w:val="24"/>
          <w:lang w:val="en-GB"/>
        </w:rPr>
      </w:pPr>
      <w:r w:rsidRPr="005C3035">
        <w:rPr>
          <w:rFonts w:ascii="Times New Roman" w:hAnsi="Times New Roman"/>
          <w:sz w:val="24"/>
          <w:szCs w:val="24"/>
          <w:lang w:val="en-GB"/>
        </w:rPr>
        <w:t xml:space="preserve">According to the information presently available, </w:t>
      </w:r>
      <w:r w:rsidRPr="00F44DF4">
        <w:rPr>
          <w:rStyle w:val="hps"/>
          <w:rFonts w:ascii="Times New Roman" w:hAnsi="Times New Roman"/>
          <w:sz w:val="24"/>
          <w:szCs w:val="24"/>
          <w:lang w:val="en"/>
        </w:rPr>
        <w:t>materials</w:t>
      </w:r>
      <w:r w:rsidRPr="00F44DF4">
        <w:rPr>
          <w:rStyle w:val="shorttext"/>
          <w:rFonts w:ascii="Times New Roman" w:hAnsi="Times New Roman"/>
          <w:sz w:val="24"/>
          <w:szCs w:val="24"/>
          <w:lang w:val="en"/>
        </w:rPr>
        <w:t xml:space="preserve"> </w:t>
      </w:r>
      <w:r w:rsidRPr="00F44DF4">
        <w:rPr>
          <w:rStyle w:val="hps"/>
          <w:rFonts w:ascii="Times New Roman" w:hAnsi="Times New Roman"/>
          <w:sz w:val="24"/>
          <w:szCs w:val="24"/>
          <w:lang w:val="en"/>
        </w:rPr>
        <w:t>that</w:t>
      </w:r>
      <w:r w:rsidRPr="00F44DF4">
        <w:rPr>
          <w:rStyle w:val="shorttext"/>
          <w:rFonts w:ascii="Times New Roman" w:hAnsi="Times New Roman"/>
          <w:sz w:val="24"/>
          <w:szCs w:val="24"/>
          <w:lang w:val="en"/>
        </w:rPr>
        <w:t xml:space="preserve"> </w:t>
      </w:r>
      <w:r w:rsidRPr="00F44DF4">
        <w:rPr>
          <w:rStyle w:val="hps"/>
          <w:rFonts w:ascii="Times New Roman" w:hAnsi="Times New Roman"/>
          <w:sz w:val="24"/>
          <w:szCs w:val="24"/>
          <w:lang w:val="en"/>
        </w:rPr>
        <w:t>will be included</w:t>
      </w:r>
      <w:r>
        <w:rPr>
          <w:rFonts w:ascii="Times New Roman" w:hAnsi="Times New Roman"/>
          <w:sz w:val="24"/>
          <w:szCs w:val="24"/>
          <w:lang w:val="en-GB"/>
        </w:rPr>
        <w:t xml:space="preserve"> in the SP are </w:t>
      </w:r>
      <w:r w:rsidRPr="005C3035">
        <w:rPr>
          <w:rFonts w:ascii="Times New Roman" w:hAnsi="Times New Roman"/>
          <w:sz w:val="24"/>
          <w:szCs w:val="24"/>
          <w:lang w:val="en-GB"/>
        </w:rPr>
        <w:t xml:space="preserve">"Zircaloy-4", in order to monitor </w:t>
      </w:r>
      <w:r>
        <w:rPr>
          <w:rFonts w:ascii="Times New Roman" w:hAnsi="Times New Roman"/>
          <w:sz w:val="24"/>
          <w:szCs w:val="24"/>
          <w:lang w:val="en-GB"/>
        </w:rPr>
        <w:t>the RVT</w:t>
      </w:r>
      <w:r w:rsidRPr="005C3035">
        <w:rPr>
          <w:rFonts w:ascii="Times New Roman" w:hAnsi="Times New Roman"/>
          <w:sz w:val="24"/>
          <w:szCs w:val="24"/>
          <w:lang w:val="en-GB"/>
        </w:rPr>
        <w:t>, and "Zr</w:t>
      </w:r>
      <w:r w:rsidR="00C864FE">
        <w:rPr>
          <w:rFonts w:ascii="Times New Roman" w:hAnsi="Times New Roman"/>
          <w:sz w:val="24"/>
          <w:szCs w:val="24"/>
          <w:lang w:val="en-GB"/>
        </w:rPr>
        <w:t>-</w:t>
      </w:r>
      <w:r w:rsidRPr="005C3035">
        <w:rPr>
          <w:rFonts w:ascii="Times New Roman" w:hAnsi="Times New Roman"/>
          <w:sz w:val="24"/>
          <w:szCs w:val="24"/>
          <w:lang w:val="en-GB"/>
        </w:rPr>
        <w:t>2.5</w:t>
      </w:r>
      <w:r w:rsidR="00C864FE">
        <w:rPr>
          <w:rFonts w:ascii="Times New Roman" w:hAnsi="Times New Roman"/>
          <w:sz w:val="24"/>
          <w:szCs w:val="24"/>
          <w:lang w:val="en-GB"/>
        </w:rPr>
        <w:t>%</w:t>
      </w:r>
      <w:r w:rsidRPr="005C3035">
        <w:rPr>
          <w:rFonts w:ascii="Times New Roman" w:hAnsi="Times New Roman"/>
          <w:sz w:val="24"/>
          <w:szCs w:val="24"/>
          <w:lang w:val="en-GB"/>
        </w:rPr>
        <w:t xml:space="preserve"> </w:t>
      </w:r>
      <w:proofErr w:type="spellStart"/>
      <w:r w:rsidRPr="005C3035">
        <w:rPr>
          <w:rFonts w:ascii="Times New Roman" w:hAnsi="Times New Roman"/>
          <w:sz w:val="24"/>
          <w:szCs w:val="24"/>
          <w:lang w:val="en-GB"/>
        </w:rPr>
        <w:t>Nb</w:t>
      </w:r>
      <w:proofErr w:type="spellEnd"/>
      <w:r w:rsidRPr="005C3035">
        <w:rPr>
          <w:rFonts w:ascii="Times New Roman" w:hAnsi="Times New Roman"/>
          <w:sz w:val="24"/>
          <w:szCs w:val="24"/>
          <w:lang w:val="en-GB"/>
        </w:rPr>
        <w:t>" to monitor the</w:t>
      </w:r>
      <w:r>
        <w:rPr>
          <w:rFonts w:ascii="Times New Roman" w:hAnsi="Times New Roman"/>
          <w:sz w:val="24"/>
          <w:szCs w:val="24"/>
          <w:lang w:val="en-GB"/>
        </w:rPr>
        <w:t xml:space="preserve"> CNSVC.</w:t>
      </w:r>
      <w:r w:rsidRPr="005C3035">
        <w:rPr>
          <w:rFonts w:ascii="Times New Roman" w:hAnsi="Times New Roman"/>
          <w:sz w:val="24"/>
          <w:szCs w:val="24"/>
          <w:lang w:val="en-GB"/>
        </w:rPr>
        <w:t xml:space="preserve">  For these alloys there is little information available on the effect of radiation at low temperature.</w:t>
      </w:r>
    </w:p>
    <w:p w:rsidR="00F44DF4" w:rsidRPr="005C3035" w:rsidRDefault="00F44DF4" w:rsidP="00F44DF4">
      <w:pPr>
        <w:pStyle w:val="PrrafoNormal"/>
        <w:ind w:firstLine="0"/>
        <w:rPr>
          <w:rFonts w:ascii="Times New Roman" w:hAnsi="Times New Roman"/>
          <w:sz w:val="24"/>
          <w:szCs w:val="24"/>
          <w:lang w:val="en-GB"/>
        </w:rPr>
      </w:pPr>
      <w:r w:rsidRPr="005C3035">
        <w:rPr>
          <w:rFonts w:ascii="Times New Roman" w:hAnsi="Times New Roman"/>
          <w:sz w:val="24"/>
          <w:szCs w:val="24"/>
          <w:lang w:val="en-GB"/>
        </w:rPr>
        <w:t>The specimens chosen for the tensile tests are miniature specimens</w:t>
      </w:r>
      <w:r w:rsidR="004570B7">
        <w:rPr>
          <w:rFonts w:ascii="Times New Roman" w:hAnsi="Times New Roman"/>
          <w:sz w:val="24"/>
          <w:szCs w:val="24"/>
          <w:lang w:val="en-GB"/>
        </w:rPr>
        <w:t>, w</w:t>
      </w:r>
      <w:r w:rsidRPr="005C3035">
        <w:rPr>
          <w:rFonts w:ascii="Times New Roman" w:hAnsi="Times New Roman"/>
          <w:sz w:val="24"/>
          <w:szCs w:val="24"/>
          <w:lang w:val="en-GB"/>
        </w:rPr>
        <w:t>ith a min</w:t>
      </w:r>
      <w:r w:rsidR="007B650C">
        <w:rPr>
          <w:rFonts w:ascii="Times New Roman" w:hAnsi="Times New Roman"/>
          <w:sz w:val="24"/>
          <w:szCs w:val="24"/>
          <w:lang w:val="en-GB"/>
        </w:rPr>
        <w:t>imum dimension of 30 x 8 x 2 mm, of the</w:t>
      </w:r>
      <w:r w:rsidRPr="005C3035">
        <w:rPr>
          <w:rFonts w:ascii="Times New Roman" w:hAnsi="Times New Roman"/>
          <w:sz w:val="24"/>
          <w:szCs w:val="24"/>
          <w:lang w:val="en-GB"/>
        </w:rPr>
        <w:t xml:space="preserve"> "dog bonne"</w:t>
      </w:r>
      <w:r w:rsidR="007B650C">
        <w:rPr>
          <w:rFonts w:ascii="Times New Roman" w:hAnsi="Times New Roman"/>
          <w:sz w:val="24"/>
          <w:szCs w:val="24"/>
          <w:lang w:val="en-GB"/>
        </w:rPr>
        <w:t xml:space="preserve"> type</w:t>
      </w:r>
      <w:r w:rsidRPr="005C3035">
        <w:rPr>
          <w:rFonts w:ascii="Times New Roman" w:hAnsi="Times New Roman"/>
          <w:sz w:val="24"/>
          <w:szCs w:val="24"/>
          <w:lang w:val="en-GB"/>
        </w:rPr>
        <w:t xml:space="preserve"> because they are the simplest and can be made small without seriously affecting the validity of the results. Such samples provide information on variations in the ductility and the yield stress of the material (hardening).</w:t>
      </w:r>
    </w:p>
    <w:p w:rsidR="00F44DF4" w:rsidRDefault="00F44DF4" w:rsidP="00F44DF4">
      <w:pPr>
        <w:pStyle w:val="PrrafoNormal"/>
        <w:ind w:firstLine="0"/>
        <w:rPr>
          <w:rStyle w:val="hps"/>
          <w:rFonts w:ascii="Times New Roman" w:hAnsi="Times New Roman"/>
          <w:sz w:val="24"/>
          <w:szCs w:val="24"/>
          <w:lang w:val="en"/>
        </w:rPr>
      </w:pPr>
      <w:r w:rsidRPr="005C3035">
        <w:rPr>
          <w:rFonts w:ascii="Times New Roman" w:hAnsi="Times New Roman"/>
          <w:sz w:val="24"/>
          <w:szCs w:val="24"/>
          <w:lang w:val="en-GB"/>
        </w:rPr>
        <w:t>For the analysis of the fracture properties of the</w:t>
      </w:r>
      <w:r w:rsidR="001F1898">
        <w:rPr>
          <w:rFonts w:ascii="Times New Roman" w:hAnsi="Times New Roman"/>
          <w:sz w:val="24"/>
          <w:szCs w:val="24"/>
          <w:lang w:val="en-GB"/>
        </w:rPr>
        <w:t xml:space="preserve"> material CT (Compact T</w:t>
      </w:r>
      <w:r w:rsidRPr="005C3035">
        <w:rPr>
          <w:rFonts w:ascii="Times New Roman" w:hAnsi="Times New Roman"/>
          <w:sz w:val="24"/>
          <w:szCs w:val="24"/>
          <w:lang w:val="en-GB"/>
        </w:rPr>
        <w:t>ension) dimensions to ensure the validity of results, respecting the existing rul</w:t>
      </w:r>
      <w:r w:rsidR="001F1898">
        <w:rPr>
          <w:rFonts w:ascii="Times New Roman" w:hAnsi="Times New Roman"/>
          <w:sz w:val="24"/>
          <w:szCs w:val="24"/>
          <w:lang w:val="en-GB"/>
        </w:rPr>
        <w:t>es at the time (ASTM standards).</w:t>
      </w:r>
      <w:r>
        <w:rPr>
          <w:rFonts w:ascii="Times New Roman" w:hAnsi="Times New Roman"/>
          <w:sz w:val="24"/>
          <w:szCs w:val="24"/>
          <w:lang w:val="en-GB"/>
        </w:rPr>
        <w:t xml:space="preserve"> These specimens will be with </w:t>
      </w:r>
      <w:r w:rsidRPr="00F44DF4">
        <w:rPr>
          <w:rStyle w:val="hps"/>
          <w:rFonts w:ascii="Times New Roman" w:hAnsi="Times New Roman"/>
          <w:sz w:val="24"/>
          <w:szCs w:val="24"/>
          <w:lang w:val="en"/>
        </w:rPr>
        <w:t>pretension</w:t>
      </w:r>
      <w:r w:rsidRPr="00F44DF4">
        <w:rPr>
          <w:rFonts w:ascii="Times New Roman" w:hAnsi="Times New Roman"/>
          <w:sz w:val="24"/>
          <w:szCs w:val="24"/>
          <w:lang w:val="en"/>
        </w:rPr>
        <w:t xml:space="preserve"> </w:t>
      </w:r>
      <w:r w:rsidRPr="00F44DF4">
        <w:rPr>
          <w:rStyle w:val="hps"/>
          <w:rFonts w:ascii="Times New Roman" w:hAnsi="Times New Roman"/>
          <w:sz w:val="24"/>
          <w:szCs w:val="24"/>
          <w:lang w:val="en"/>
        </w:rPr>
        <w:t>to analyze</w:t>
      </w:r>
      <w:r w:rsidRPr="00F44DF4">
        <w:rPr>
          <w:rFonts w:ascii="Times New Roman" w:hAnsi="Times New Roman"/>
          <w:sz w:val="24"/>
          <w:szCs w:val="24"/>
          <w:lang w:val="en"/>
        </w:rPr>
        <w:t xml:space="preserve"> </w:t>
      </w:r>
      <w:r w:rsidRPr="00F44DF4">
        <w:rPr>
          <w:rStyle w:val="hps"/>
          <w:rFonts w:ascii="Times New Roman" w:hAnsi="Times New Roman"/>
          <w:sz w:val="24"/>
          <w:szCs w:val="24"/>
          <w:lang w:val="en"/>
        </w:rPr>
        <w:t>the effect of</w:t>
      </w:r>
      <w:r w:rsidRPr="00F44DF4">
        <w:rPr>
          <w:rFonts w:ascii="Times New Roman" w:hAnsi="Times New Roman"/>
          <w:sz w:val="24"/>
          <w:szCs w:val="24"/>
          <w:lang w:val="en"/>
        </w:rPr>
        <w:t xml:space="preserve"> </w:t>
      </w:r>
      <w:r w:rsidRPr="00F44DF4">
        <w:rPr>
          <w:rStyle w:val="hps"/>
          <w:rFonts w:ascii="Times New Roman" w:hAnsi="Times New Roman"/>
          <w:sz w:val="24"/>
          <w:szCs w:val="24"/>
          <w:lang w:val="en"/>
        </w:rPr>
        <w:t>the incorporation of</w:t>
      </w:r>
      <w:r w:rsidRPr="00F44DF4">
        <w:rPr>
          <w:rFonts w:ascii="Times New Roman" w:hAnsi="Times New Roman"/>
          <w:sz w:val="24"/>
          <w:szCs w:val="24"/>
          <w:lang w:val="en"/>
        </w:rPr>
        <w:t xml:space="preserve"> </w:t>
      </w:r>
      <w:r w:rsidRPr="00F44DF4">
        <w:rPr>
          <w:rStyle w:val="hps"/>
          <w:rFonts w:ascii="Times New Roman" w:hAnsi="Times New Roman"/>
          <w:sz w:val="24"/>
          <w:szCs w:val="24"/>
          <w:lang w:val="en"/>
        </w:rPr>
        <w:t>hydrogen and</w:t>
      </w:r>
      <w:r w:rsidRPr="00F44DF4">
        <w:rPr>
          <w:rFonts w:ascii="Times New Roman" w:hAnsi="Times New Roman"/>
          <w:sz w:val="24"/>
          <w:szCs w:val="24"/>
          <w:lang w:val="en"/>
        </w:rPr>
        <w:t xml:space="preserve"> </w:t>
      </w:r>
      <w:r w:rsidRPr="00F44DF4">
        <w:rPr>
          <w:rStyle w:val="hps"/>
          <w:rFonts w:ascii="Times New Roman" w:hAnsi="Times New Roman"/>
          <w:sz w:val="24"/>
          <w:szCs w:val="24"/>
          <w:lang w:val="en"/>
        </w:rPr>
        <w:t>radiation a low temperature</w:t>
      </w:r>
      <w:r w:rsidR="00286C4D">
        <w:rPr>
          <w:rStyle w:val="hps"/>
          <w:rFonts w:ascii="Times New Roman" w:hAnsi="Times New Roman"/>
          <w:sz w:val="24"/>
          <w:szCs w:val="24"/>
          <w:lang w:val="en"/>
        </w:rPr>
        <w:t xml:space="preserve"> for the Zircaloy-4</w:t>
      </w:r>
      <w:r w:rsidRPr="00F44DF4">
        <w:rPr>
          <w:rStyle w:val="hps"/>
          <w:rFonts w:ascii="Times New Roman" w:hAnsi="Times New Roman"/>
          <w:sz w:val="24"/>
          <w:szCs w:val="24"/>
          <w:lang w:val="en"/>
        </w:rPr>
        <w:t>.</w:t>
      </w:r>
    </w:p>
    <w:p w:rsidR="002A4B49" w:rsidRDefault="002A4B49" w:rsidP="002A4B49">
      <w:pPr>
        <w:pStyle w:val="PrrafoNormal"/>
        <w:ind w:firstLine="0"/>
        <w:rPr>
          <w:rFonts w:ascii="Times New Roman" w:hAnsi="Times New Roman"/>
          <w:sz w:val="24"/>
          <w:szCs w:val="24"/>
          <w:lang w:val="en-GB"/>
        </w:rPr>
      </w:pPr>
      <w:r w:rsidRPr="005C3035">
        <w:rPr>
          <w:rFonts w:ascii="Times New Roman" w:hAnsi="Times New Roman"/>
          <w:sz w:val="24"/>
          <w:szCs w:val="24"/>
          <w:lang w:val="en-GB"/>
        </w:rPr>
        <w:t>To evaluate the hardening and loss of duc</w:t>
      </w:r>
      <w:r w:rsidR="001F1898">
        <w:rPr>
          <w:rFonts w:ascii="Times New Roman" w:hAnsi="Times New Roman"/>
          <w:sz w:val="24"/>
          <w:szCs w:val="24"/>
          <w:lang w:val="en-GB"/>
        </w:rPr>
        <w:t>tility</w:t>
      </w:r>
      <w:r>
        <w:rPr>
          <w:rFonts w:ascii="Times New Roman" w:hAnsi="Times New Roman"/>
          <w:sz w:val="24"/>
          <w:szCs w:val="24"/>
          <w:lang w:val="en-GB"/>
        </w:rPr>
        <w:t xml:space="preserve"> Small Punching Disks</w:t>
      </w:r>
      <w:r w:rsidRPr="005C3035">
        <w:rPr>
          <w:rFonts w:ascii="Times New Roman" w:hAnsi="Times New Roman"/>
          <w:sz w:val="24"/>
          <w:szCs w:val="24"/>
          <w:lang w:val="en-GB"/>
        </w:rPr>
        <w:t xml:space="preserve"> were used</w:t>
      </w:r>
      <w:r w:rsidR="001F1898">
        <w:rPr>
          <w:rFonts w:ascii="Times New Roman" w:hAnsi="Times New Roman"/>
          <w:sz w:val="24"/>
          <w:szCs w:val="24"/>
          <w:lang w:val="en-GB"/>
        </w:rPr>
        <w:t xml:space="preserve">, </w:t>
      </w:r>
      <w:r w:rsidRPr="005C3035">
        <w:rPr>
          <w:rFonts w:ascii="Times New Roman" w:hAnsi="Times New Roman"/>
          <w:sz w:val="24"/>
          <w:szCs w:val="24"/>
          <w:lang w:val="en-GB"/>
        </w:rPr>
        <w:t xml:space="preserve">with a minimum dimension of </w:t>
      </w:r>
      <w:r w:rsidR="001F1898">
        <w:rPr>
          <w:rFonts w:ascii="Times New Roman" w:hAnsi="Times New Roman"/>
          <w:sz w:val="24"/>
          <w:szCs w:val="24"/>
          <w:lang w:val="en-GB"/>
        </w:rPr>
        <w:t>10 mm diameter and 0.5 mm thick</w:t>
      </w:r>
      <w:r w:rsidRPr="005C3035">
        <w:rPr>
          <w:rFonts w:ascii="Times New Roman" w:hAnsi="Times New Roman"/>
          <w:sz w:val="24"/>
          <w:szCs w:val="24"/>
          <w:lang w:val="en-GB"/>
        </w:rPr>
        <w:t>.</w:t>
      </w:r>
    </w:p>
    <w:p w:rsidR="00CA4FF9" w:rsidRPr="005C3035" w:rsidRDefault="00CA4FF9" w:rsidP="00CF41A7">
      <w:pPr>
        <w:pStyle w:val="PrrafoNormal"/>
        <w:ind w:firstLine="0"/>
        <w:rPr>
          <w:rFonts w:ascii="Times New Roman" w:hAnsi="Times New Roman"/>
          <w:sz w:val="24"/>
          <w:szCs w:val="24"/>
          <w:lang w:val="en-GB"/>
        </w:rPr>
      </w:pPr>
      <w:r w:rsidRPr="005C3035">
        <w:rPr>
          <w:rFonts w:ascii="Times New Roman" w:hAnsi="Times New Roman"/>
          <w:sz w:val="24"/>
          <w:szCs w:val="24"/>
          <w:lang w:val="en-GB"/>
        </w:rPr>
        <w:lastRenderedPageBreak/>
        <w:t xml:space="preserve">In conclusion materials and </w:t>
      </w:r>
      <w:r w:rsidR="00CF41A7">
        <w:rPr>
          <w:rFonts w:ascii="Times New Roman" w:hAnsi="Times New Roman"/>
          <w:sz w:val="24"/>
          <w:szCs w:val="24"/>
          <w:lang w:val="en-GB"/>
        </w:rPr>
        <w:t>samples</w:t>
      </w:r>
      <w:r w:rsidRPr="005C3035">
        <w:rPr>
          <w:rFonts w:ascii="Times New Roman" w:hAnsi="Times New Roman"/>
          <w:sz w:val="24"/>
          <w:szCs w:val="24"/>
          <w:lang w:val="en-GB"/>
        </w:rPr>
        <w:t xml:space="preserve"> must be taken into account in the design of the coupon books and also the necessary conditions, monitoring and cooling</w:t>
      </w:r>
      <w:r>
        <w:rPr>
          <w:rFonts w:ascii="Times New Roman" w:hAnsi="Times New Roman"/>
          <w:sz w:val="24"/>
          <w:szCs w:val="24"/>
          <w:lang w:val="en-GB"/>
        </w:rPr>
        <w:t>:</w:t>
      </w:r>
      <w:r w:rsidRPr="005C3035">
        <w:rPr>
          <w:rFonts w:ascii="Times New Roman" w:hAnsi="Times New Roman"/>
          <w:sz w:val="24"/>
          <w:szCs w:val="24"/>
          <w:lang w:val="en-GB"/>
        </w:rPr>
        <w:t xml:space="preserve"> </w:t>
      </w:r>
      <w:r>
        <w:rPr>
          <w:rFonts w:ascii="Times New Roman" w:hAnsi="Times New Roman"/>
          <w:sz w:val="24"/>
          <w:szCs w:val="24"/>
          <w:lang w:val="en-GB"/>
        </w:rPr>
        <w:t xml:space="preserve">Zircaloy-4 </w:t>
      </w:r>
      <w:r w:rsidRPr="005C3035">
        <w:rPr>
          <w:rFonts w:ascii="Times New Roman" w:hAnsi="Times New Roman"/>
          <w:sz w:val="24"/>
          <w:szCs w:val="24"/>
          <w:lang w:val="en-GB"/>
        </w:rPr>
        <w:t>Base Material</w:t>
      </w:r>
      <w:r>
        <w:rPr>
          <w:rFonts w:ascii="Times New Roman" w:hAnsi="Times New Roman"/>
          <w:sz w:val="24"/>
          <w:szCs w:val="24"/>
          <w:lang w:val="en-GB"/>
        </w:rPr>
        <w:t>,</w:t>
      </w:r>
      <w:r w:rsidRPr="005C3035">
        <w:rPr>
          <w:rFonts w:ascii="Times New Roman" w:hAnsi="Times New Roman"/>
          <w:sz w:val="24"/>
          <w:szCs w:val="24"/>
          <w:lang w:val="en-GB"/>
        </w:rPr>
        <w:t xml:space="preserve"> </w:t>
      </w:r>
      <w:r>
        <w:rPr>
          <w:rFonts w:ascii="Times New Roman" w:hAnsi="Times New Roman"/>
          <w:sz w:val="24"/>
          <w:szCs w:val="24"/>
          <w:lang w:val="en-GB"/>
        </w:rPr>
        <w:t>weld</w:t>
      </w:r>
      <w:r w:rsidR="00CF41A7">
        <w:rPr>
          <w:rFonts w:ascii="Times New Roman" w:hAnsi="Times New Roman"/>
          <w:sz w:val="24"/>
          <w:szCs w:val="24"/>
          <w:lang w:val="en-GB"/>
        </w:rPr>
        <w:t>ed material</w:t>
      </w:r>
      <w:r>
        <w:rPr>
          <w:rFonts w:ascii="Times New Roman" w:hAnsi="Times New Roman"/>
          <w:sz w:val="24"/>
          <w:szCs w:val="24"/>
          <w:lang w:val="en-GB"/>
        </w:rPr>
        <w:t xml:space="preserve"> and heat affected zone, depending on the welding process.</w:t>
      </w:r>
      <w:r w:rsidRPr="005C3035">
        <w:rPr>
          <w:rFonts w:ascii="Times New Roman" w:hAnsi="Times New Roman"/>
          <w:sz w:val="24"/>
          <w:szCs w:val="24"/>
          <w:lang w:val="en-GB"/>
        </w:rPr>
        <w:t xml:space="preserve"> </w:t>
      </w:r>
      <w:r w:rsidR="00CF41A7">
        <w:rPr>
          <w:rFonts w:ascii="Times New Roman" w:hAnsi="Times New Roman"/>
          <w:sz w:val="24"/>
          <w:szCs w:val="24"/>
          <w:lang w:val="en-GB"/>
        </w:rPr>
        <w:t>Zr-2.5%Nb Base Material, welded material and heat affected zone, depending on the welding process.</w:t>
      </w:r>
      <w:r w:rsidRPr="005C3035">
        <w:rPr>
          <w:rFonts w:ascii="Times New Roman" w:hAnsi="Times New Roman"/>
          <w:sz w:val="24"/>
          <w:szCs w:val="24"/>
          <w:lang w:val="en-GB"/>
        </w:rPr>
        <w:t xml:space="preserve"> </w:t>
      </w:r>
    </w:p>
    <w:p w:rsidR="00CA4FF9" w:rsidRPr="005C3035" w:rsidRDefault="00CA4FF9" w:rsidP="002A4B49">
      <w:pPr>
        <w:pStyle w:val="PrrafoNormal"/>
        <w:ind w:firstLine="0"/>
        <w:rPr>
          <w:rFonts w:ascii="Times New Roman" w:hAnsi="Times New Roman"/>
          <w:sz w:val="24"/>
          <w:szCs w:val="24"/>
          <w:lang w:val="en-GB"/>
        </w:rPr>
      </w:pPr>
    </w:p>
    <w:p w:rsidR="002A4B49" w:rsidRDefault="00A8604F">
      <w:pPr>
        <w:numPr>
          <w:ilvl w:val="12"/>
          <w:numId w:val="0"/>
        </w:numPr>
        <w:jc w:val="both"/>
        <w:rPr>
          <w:rFonts w:ascii="Times New Roman" w:hAnsi="Times New Roman"/>
          <w:b/>
          <w:lang w:val="en-US"/>
        </w:rPr>
      </w:pPr>
      <w:r>
        <w:rPr>
          <w:b/>
          <w:lang w:val="en-US"/>
        </w:rPr>
        <w:t xml:space="preserve">2.1. </w:t>
      </w:r>
      <w:r w:rsidRPr="002A4B49">
        <w:rPr>
          <w:rFonts w:ascii="Times New Roman" w:hAnsi="Times New Roman"/>
          <w:b/>
          <w:lang w:val="en-US"/>
        </w:rPr>
        <w:t>L</w:t>
      </w:r>
      <w:r w:rsidR="002A4B49" w:rsidRPr="002A4B49">
        <w:rPr>
          <w:rFonts w:ascii="Times New Roman" w:hAnsi="Times New Roman"/>
          <w:b/>
          <w:lang w:val="en-US"/>
        </w:rPr>
        <w:t>ocation samples</w:t>
      </w:r>
    </w:p>
    <w:p w:rsidR="003C0573" w:rsidRDefault="003C0573" w:rsidP="003C0573">
      <w:pPr>
        <w:pStyle w:val="Sinespaciado"/>
        <w:rPr>
          <w:lang w:val="en-US"/>
        </w:rPr>
      </w:pPr>
    </w:p>
    <w:p w:rsidR="00E26E4F" w:rsidRDefault="003C0573" w:rsidP="00E26E4F">
      <w:pPr>
        <w:pStyle w:val="Sinespaciado"/>
        <w:jc w:val="both"/>
      </w:pPr>
      <w:r w:rsidRPr="003C0573">
        <w:rPr>
          <w:lang w:val="en-US"/>
        </w:rPr>
        <w:t>A</w:t>
      </w:r>
      <w:r w:rsidR="002A4B49" w:rsidRPr="003C0573">
        <w:rPr>
          <w:lang w:val="en-US"/>
        </w:rPr>
        <w:t>ccording</w:t>
      </w:r>
      <w:r w:rsidR="002A4B49" w:rsidRPr="003C0573">
        <w:t xml:space="preserve"> to the distribution of fast neutr</w:t>
      </w:r>
      <w:r w:rsidR="00FD0736">
        <w:t>on flux calculated, see Figure 2</w:t>
      </w:r>
      <w:r w:rsidR="002A4B49" w:rsidRPr="003C0573">
        <w:t>, and due to the variation thereof with the radius and angle is required to determine more precisely that</w:t>
      </w:r>
      <w:r w:rsidRPr="003C0573">
        <w:t xml:space="preserve"> the faces of the box containers with the samples were pl</w:t>
      </w:r>
      <w:r>
        <w:t>aced surveillance in positions A</w:t>
      </w:r>
      <w:r w:rsidRPr="003C0573">
        <w:t xml:space="preserve">, B and C of Figure </w:t>
      </w:r>
      <w:r w:rsidR="00FD0736">
        <w:t xml:space="preserve">2 </w:t>
      </w:r>
      <w:r w:rsidRPr="003C0573">
        <w:t>a priori determined position in the i</w:t>
      </w:r>
      <w:r w:rsidR="00FD0736">
        <w:t xml:space="preserve">nner faces, </w:t>
      </w:r>
      <w:r w:rsidR="00E26E4F">
        <w:t>these are de positions for the Zircaloy-4 samples.</w:t>
      </w:r>
    </w:p>
    <w:p w:rsidR="00E26E4F" w:rsidRDefault="00E26E4F" w:rsidP="003C0573">
      <w:pPr>
        <w:pStyle w:val="Sinespaciado"/>
      </w:pPr>
    </w:p>
    <w:p w:rsidR="00E26E4F" w:rsidRDefault="00E26E4F" w:rsidP="00E26E4F">
      <w:pPr>
        <w:jc w:val="both"/>
        <w:rPr>
          <w:rFonts w:ascii="Times New Roman" w:hAnsi="Times New Roman"/>
          <w:szCs w:val="24"/>
        </w:rPr>
      </w:pPr>
      <w:r w:rsidRPr="005C3035">
        <w:rPr>
          <w:rFonts w:ascii="Times New Roman" w:hAnsi="Times New Roman"/>
          <w:szCs w:val="24"/>
        </w:rPr>
        <w:t>To monitor the zirconium alloy Zr</w:t>
      </w:r>
      <w:r w:rsidR="00785D61">
        <w:rPr>
          <w:rFonts w:ascii="Times New Roman" w:hAnsi="Times New Roman"/>
          <w:szCs w:val="24"/>
        </w:rPr>
        <w:t>-</w:t>
      </w:r>
      <w:r w:rsidRPr="005C3035">
        <w:rPr>
          <w:rFonts w:ascii="Times New Roman" w:hAnsi="Times New Roman"/>
          <w:szCs w:val="24"/>
        </w:rPr>
        <w:t xml:space="preserve">2.5 </w:t>
      </w:r>
      <w:proofErr w:type="spellStart"/>
      <w:r w:rsidRPr="005C3035">
        <w:rPr>
          <w:rFonts w:ascii="Times New Roman" w:hAnsi="Times New Roman"/>
          <w:szCs w:val="24"/>
        </w:rPr>
        <w:t>Nb</w:t>
      </w:r>
      <w:proofErr w:type="spellEnd"/>
      <w:r w:rsidRPr="005C3035">
        <w:rPr>
          <w:rFonts w:ascii="Times New Roman" w:hAnsi="Times New Roman"/>
          <w:szCs w:val="24"/>
        </w:rPr>
        <w:t xml:space="preserve">, corresponding to the </w:t>
      </w:r>
      <w:r w:rsidR="00785D61">
        <w:rPr>
          <w:rFonts w:ascii="Times New Roman" w:hAnsi="Times New Roman"/>
          <w:szCs w:val="24"/>
        </w:rPr>
        <w:t>CNSVC</w:t>
      </w:r>
      <w:r w:rsidRPr="005C3035">
        <w:rPr>
          <w:rFonts w:ascii="Times New Roman" w:hAnsi="Times New Roman"/>
          <w:szCs w:val="24"/>
        </w:rPr>
        <w:t xml:space="preserve">, </w:t>
      </w:r>
      <w:r w:rsidR="001B2432">
        <w:rPr>
          <w:rFonts w:ascii="Times New Roman" w:hAnsi="Times New Roman"/>
          <w:szCs w:val="24"/>
        </w:rPr>
        <w:t xml:space="preserve">we will </w:t>
      </w:r>
      <w:r w:rsidRPr="005C3035">
        <w:rPr>
          <w:rFonts w:ascii="Times New Roman" w:hAnsi="Times New Roman"/>
          <w:szCs w:val="24"/>
        </w:rPr>
        <w:t xml:space="preserve">determine what position to </w:t>
      </w:r>
      <w:r w:rsidR="00785D61">
        <w:rPr>
          <w:rFonts w:ascii="Times New Roman" w:hAnsi="Times New Roman"/>
          <w:szCs w:val="24"/>
        </w:rPr>
        <w:t xml:space="preserve">will be </w:t>
      </w:r>
      <w:r w:rsidR="001B2432" w:rsidRPr="005C3035">
        <w:rPr>
          <w:rFonts w:ascii="Times New Roman" w:hAnsi="Times New Roman"/>
          <w:szCs w:val="24"/>
        </w:rPr>
        <w:t>placing</w:t>
      </w:r>
      <w:r w:rsidRPr="005C3035">
        <w:rPr>
          <w:rFonts w:ascii="Times New Roman" w:hAnsi="Times New Roman"/>
          <w:szCs w:val="24"/>
        </w:rPr>
        <w:t xml:space="preserve"> the </w:t>
      </w:r>
      <w:r w:rsidR="00785D61">
        <w:rPr>
          <w:rFonts w:ascii="Times New Roman" w:hAnsi="Times New Roman"/>
          <w:szCs w:val="24"/>
        </w:rPr>
        <w:t>samples</w:t>
      </w:r>
      <w:r w:rsidRPr="005C3035">
        <w:rPr>
          <w:rFonts w:ascii="Times New Roman" w:hAnsi="Times New Roman"/>
          <w:szCs w:val="24"/>
        </w:rPr>
        <w:t xml:space="preserve">. It is proposed as an alternative to </w:t>
      </w:r>
      <w:r w:rsidR="00785D61" w:rsidRPr="005C3035">
        <w:rPr>
          <w:rFonts w:ascii="Times New Roman" w:hAnsi="Times New Roman"/>
          <w:szCs w:val="24"/>
        </w:rPr>
        <w:t>analyse</w:t>
      </w:r>
      <w:r w:rsidRPr="005C3035">
        <w:rPr>
          <w:rFonts w:ascii="Times New Roman" w:hAnsi="Times New Roman"/>
          <w:szCs w:val="24"/>
        </w:rPr>
        <w:t>, during the development of Basic Engineering</w:t>
      </w:r>
      <w:r w:rsidR="00785D61">
        <w:rPr>
          <w:rFonts w:ascii="Times New Roman" w:hAnsi="Times New Roman"/>
          <w:szCs w:val="24"/>
        </w:rPr>
        <w:t>,</w:t>
      </w:r>
      <w:r w:rsidRPr="005C3035">
        <w:rPr>
          <w:rFonts w:ascii="Times New Roman" w:hAnsi="Times New Roman"/>
          <w:szCs w:val="24"/>
        </w:rPr>
        <w:t xml:space="preserve"> place the samples in a position available</w:t>
      </w:r>
      <w:r w:rsidR="00785D61">
        <w:rPr>
          <w:rFonts w:ascii="Times New Roman" w:hAnsi="Times New Roman"/>
          <w:szCs w:val="24"/>
        </w:rPr>
        <w:t xml:space="preserve"> inside the Reflector Tank near the CNSVC</w:t>
      </w:r>
      <w:r w:rsidRPr="005C3035">
        <w:rPr>
          <w:rFonts w:ascii="Times New Roman" w:hAnsi="Times New Roman"/>
          <w:szCs w:val="24"/>
        </w:rPr>
        <w:t>.</w:t>
      </w:r>
    </w:p>
    <w:p w:rsidR="002C0087" w:rsidRDefault="002C0087" w:rsidP="002C0087">
      <w:pPr>
        <w:jc w:val="both"/>
        <w:rPr>
          <w:rFonts w:ascii="Times New Roman" w:hAnsi="Times New Roman"/>
          <w:szCs w:val="24"/>
        </w:rPr>
      </w:pPr>
    </w:p>
    <w:p w:rsidR="002C0087" w:rsidRPr="005C3035" w:rsidRDefault="00A73D62" w:rsidP="002C0087">
      <w:pPr>
        <w:jc w:val="both"/>
        <w:rPr>
          <w:rFonts w:ascii="Times New Roman" w:hAnsi="Times New Roman"/>
          <w:szCs w:val="24"/>
        </w:rPr>
      </w:pPr>
      <w:r>
        <w:rPr>
          <w:rFonts w:ascii="Times New Roman" w:hAnsi="Times New Roman"/>
          <w:szCs w:val="24"/>
        </w:rPr>
        <w:t>There are 3 boxes</w:t>
      </w:r>
      <w:bookmarkStart w:id="1" w:name="_GoBack"/>
      <w:bookmarkEnd w:id="1"/>
      <w:r w:rsidR="002C0087" w:rsidRPr="005C3035">
        <w:rPr>
          <w:rFonts w:ascii="Times New Roman" w:hAnsi="Times New Roman"/>
          <w:szCs w:val="24"/>
        </w:rPr>
        <w:t xml:space="preserve"> available, so there will be 6 coupon books in total. The lifetime of Reactor used six boxes (at 2, 5, 10, 20, 30, </w:t>
      </w:r>
      <w:r w:rsidR="00836529" w:rsidRPr="005C3035">
        <w:rPr>
          <w:rFonts w:ascii="Times New Roman" w:hAnsi="Times New Roman"/>
          <w:szCs w:val="24"/>
        </w:rPr>
        <w:t>and 40</w:t>
      </w:r>
      <w:r w:rsidR="002C0087" w:rsidRPr="005C3035">
        <w:rPr>
          <w:rFonts w:ascii="Times New Roman" w:hAnsi="Times New Roman"/>
          <w:szCs w:val="24"/>
        </w:rPr>
        <w:t xml:space="preserve">). If necessary you can add to get the coupon books 2 and 5 years. </w:t>
      </w:r>
    </w:p>
    <w:p w:rsidR="002C0087" w:rsidRPr="005C3035" w:rsidRDefault="002C0087" w:rsidP="00E26E4F">
      <w:pPr>
        <w:jc w:val="both"/>
        <w:rPr>
          <w:rFonts w:ascii="Times New Roman" w:hAnsi="Times New Roman"/>
          <w:szCs w:val="24"/>
        </w:rPr>
      </w:pPr>
    </w:p>
    <w:p w:rsidR="003C0573" w:rsidRPr="003C0573" w:rsidRDefault="000943D8" w:rsidP="003C0573">
      <w:pPr>
        <w:pStyle w:val="Sinespaciado"/>
      </w:pPr>
      <w:r>
        <w:rPr>
          <w:noProof/>
          <w:lang w:val="es-AR" w:eastAsia="es-AR"/>
        </w:rPr>
        <mc:AlternateContent>
          <mc:Choice Requires="wps">
            <w:drawing>
              <wp:anchor distT="0" distB="0" distL="114300" distR="114300" simplePos="0" relativeHeight="251664384" behindDoc="0" locked="0" layoutInCell="1" allowOverlap="1">
                <wp:simplePos x="0" y="0"/>
                <wp:positionH relativeFrom="column">
                  <wp:posOffset>3536398</wp:posOffset>
                </wp:positionH>
                <wp:positionV relativeFrom="paragraph">
                  <wp:posOffset>3120942</wp:posOffset>
                </wp:positionV>
                <wp:extent cx="365235" cy="381663"/>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365235" cy="38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3D8" w:rsidRPr="000943D8" w:rsidRDefault="00077BE9">
                            <w:pPr>
                              <w:rPr>
                                <w:b/>
                                <w:color w:val="FF0000"/>
                                <w:sz w:val="44"/>
                                <w:szCs w:val="44"/>
                                <w:lang w:val="es-AR"/>
                              </w:rPr>
                            </w:pPr>
                            <w:r>
                              <w:rPr>
                                <w:b/>
                                <w:color w:val="FF0000"/>
                                <w:sz w:val="44"/>
                                <w:szCs w:val="44"/>
                                <w:lang w:val="es-A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30" type="#_x0000_t202" style="position:absolute;margin-left:278.45pt;margin-top:245.75pt;width:28.75pt;height:3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" filled="f" stroked="f" strokeweight=".5pt">
                <v:textbox>
                  <w:txbxContent>
                    <w:p w:rsidR="000943D8" w:rsidRPr="000943D8" w:rsidRDefault="00077BE9">
                      <w:pPr>
                        <w:rPr>
                          <w:b/>
                          <w:color w:val="FF0000"/>
                          <w:sz w:val="44"/>
                          <w:szCs w:val="44"/>
                          <w:lang w:val="es-AR"/>
                        </w:rPr>
                      </w:pPr>
                      <w:r>
                        <w:rPr>
                          <w:b/>
                          <w:color w:val="FF0000"/>
                          <w:sz w:val="44"/>
                          <w:szCs w:val="44"/>
                          <w:lang w:val="es-AR"/>
                        </w:rPr>
                        <w:t>B</w:t>
                      </w:r>
                    </w:p>
                  </w:txbxContent>
                </v:textbox>
              </v:shape>
            </w:pict>
          </mc:Fallback>
        </mc:AlternateContent>
      </w:r>
      <w:r>
        <w:rPr>
          <w:noProof/>
          <w:lang w:val="es-AR" w:eastAsia="es-AR"/>
        </w:rPr>
        <mc:AlternateContent>
          <mc:Choice Requires="wps">
            <w:drawing>
              <wp:anchor distT="0" distB="0" distL="114300" distR="114300" simplePos="0" relativeHeight="251659264" behindDoc="0" locked="0" layoutInCell="1" allowOverlap="1" wp14:anchorId="530B200D" wp14:editId="6CD9630B">
                <wp:simplePos x="0" y="0"/>
                <wp:positionH relativeFrom="column">
                  <wp:posOffset>3456305</wp:posOffset>
                </wp:positionH>
                <wp:positionV relativeFrom="paragraph">
                  <wp:posOffset>1116965</wp:posOffset>
                </wp:positionV>
                <wp:extent cx="460375" cy="508635"/>
                <wp:effectExtent l="0" t="5080" r="10795" b="10795"/>
                <wp:wrapNone/>
                <wp:docPr id="1" name="1 Medio marco"/>
                <wp:cNvGraphicFramePr/>
                <a:graphic xmlns:a="http://schemas.openxmlformats.org/drawingml/2006/main">
                  <a:graphicData uri="http://schemas.microsoft.com/office/word/2010/wordprocessingShape">
                    <wps:wsp>
                      <wps:cNvSpPr/>
                      <wps:spPr>
                        <a:xfrm rot="16200000">
                          <a:off x="0" y="0"/>
                          <a:ext cx="460375" cy="508635"/>
                        </a:xfrm>
                        <a:prstGeom prst="halfFrame">
                          <a:avLst>
                            <a:gd name="adj1" fmla="val 10014"/>
                            <a:gd name="adj2" fmla="val 12281"/>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Medio marco" o:spid="_x0000_s1026" style="position:absolute;margin-left:272.15pt;margin-top:87.95pt;width:36.25pt;height:40.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0375,50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" path="m,l460375,,418647,46102r-362108,l56539,446170,,508635,,xe" fillcolor="red" strokecolor="red" strokeweight="2pt">
                <v:path arrowok="t" o:connecttype="custom" o:connectlocs="0,0;460375,0;418647,46102;56539,46102;56539,446170;0,508635;0,0" o:connectangles="0,0,0,0,0,0,0"/>
              </v:shape>
            </w:pict>
          </mc:Fallback>
        </mc:AlternateContent>
      </w:r>
      <w:r w:rsidR="00B610B0">
        <w:rPr>
          <w:noProof/>
          <w:lang w:val="es-AR" w:eastAsia="es-AR"/>
        </w:rPr>
        <mc:AlternateContent>
          <mc:Choice Requires="wps">
            <w:drawing>
              <wp:anchor distT="0" distB="0" distL="114300" distR="114300" simplePos="0" relativeHeight="251663360" behindDoc="0" locked="0" layoutInCell="1" allowOverlap="1" wp14:anchorId="05580B2F" wp14:editId="1DB1BF6D">
                <wp:simplePos x="0" y="0"/>
                <wp:positionH relativeFrom="column">
                  <wp:posOffset>3433031</wp:posOffset>
                </wp:positionH>
                <wp:positionV relativeFrom="paragraph">
                  <wp:posOffset>3041429</wp:posOffset>
                </wp:positionV>
                <wp:extent cx="508883" cy="508635"/>
                <wp:effectExtent l="0" t="0" r="24765" b="24765"/>
                <wp:wrapNone/>
                <wp:docPr id="6" name="6 Medio marco"/>
                <wp:cNvGraphicFramePr/>
                <a:graphic xmlns:a="http://schemas.openxmlformats.org/drawingml/2006/main">
                  <a:graphicData uri="http://schemas.microsoft.com/office/word/2010/wordprocessingShape">
                    <wps:wsp>
                      <wps:cNvSpPr/>
                      <wps:spPr>
                        <a:xfrm>
                          <a:off x="0" y="0"/>
                          <a:ext cx="508883" cy="508635"/>
                        </a:xfrm>
                        <a:prstGeom prst="halfFrame">
                          <a:avLst>
                            <a:gd name="adj1" fmla="val 13011"/>
                            <a:gd name="adj2" fmla="val 988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Medio marco" o:spid="_x0000_s1026" style="position:absolute;margin-left:270.3pt;margin-top:239.5pt;width:40.05pt;height:4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8883,50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" path="m,l508883,,442672,66178r-392399,l50273,458386,,508635,,xe" fillcolor="red" strokecolor="red" strokeweight="2pt">
                <v:path arrowok="t" o:connecttype="custom" o:connectlocs="0,0;508883,0;442672,66178;50273,66178;50273,458386;0,508635;0,0" o:connectangles="0,0,0,0,0,0,0"/>
              </v:shape>
            </w:pict>
          </mc:Fallback>
        </mc:AlternateContent>
      </w:r>
      <w:r w:rsidR="00281A3B">
        <w:rPr>
          <w:noProof/>
          <w:lang w:val="es-AR" w:eastAsia="es-AR"/>
        </w:rPr>
        <mc:AlternateContent>
          <mc:Choice Requires="wps">
            <w:drawing>
              <wp:anchor distT="0" distB="0" distL="114300" distR="114300" simplePos="0" relativeHeight="251661312" behindDoc="0" locked="0" layoutInCell="1" allowOverlap="1" wp14:anchorId="470978A9" wp14:editId="5166D0D9">
                <wp:simplePos x="0" y="0"/>
                <wp:positionH relativeFrom="column">
                  <wp:posOffset>3599622</wp:posOffset>
                </wp:positionH>
                <wp:positionV relativeFrom="paragraph">
                  <wp:posOffset>1140928</wp:posOffset>
                </wp:positionV>
                <wp:extent cx="302149" cy="397510"/>
                <wp:effectExtent l="0" t="0" r="0" b="2540"/>
                <wp:wrapNone/>
                <wp:docPr id="4" name="4 Cuadro de texto"/>
                <wp:cNvGraphicFramePr/>
                <a:graphic xmlns:a="http://schemas.openxmlformats.org/drawingml/2006/main">
                  <a:graphicData uri="http://schemas.microsoft.com/office/word/2010/wordprocessingShape">
                    <wps:wsp>
                      <wps:cNvSpPr txBox="1"/>
                      <wps:spPr>
                        <a:xfrm>
                          <a:off x="0" y="0"/>
                          <a:ext cx="302149" cy="397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14B7" w:rsidRPr="00281A3B" w:rsidRDefault="000314B7">
                            <w:pPr>
                              <w:rPr>
                                <w:b/>
                                <w:color w:val="FF0000"/>
                                <w:sz w:val="44"/>
                                <w:szCs w:val="44"/>
                                <w:lang w:val="es-AR"/>
                              </w:rPr>
                            </w:pPr>
                            <w:r w:rsidRPr="00281A3B">
                              <w:rPr>
                                <w:b/>
                                <w:color w:val="FF0000"/>
                                <w:sz w:val="44"/>
                                <w:szCs w:val="44"/>
                                <w:lang w:val="es-A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7" type="#_x0000_t202" style="position:absolute;margin-left:283.45pt;margin-top:89.85pt;width:23.8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" filled="f" stroked="f" strokeweight=".5pt">
                <v:textbox>
                  <w:txbxContent>
                    <w:p w:rsidR="000314B7" w:rsidRPr="00281A3B" w:rsidRDefault="000314B7">
                      <w:pPr>
                        <w:rPr>
                          <w:b/>
                          <w:color w:val="FF0000"/>
                          <w:sz w:val="44"/>
                          <w:szCs w:val="44"/>
                          <w:lang w:val="es-AR"/>
                        </w:rPr>
                      </w:pPr>
                      <w:r w:rsidRPr="00281A3B">
                        <w:rPr>
                          <w:b/>
                          <w:color w:val="FF0000"/>
                          <w:sz w:val="44"/>
                          <w:szCs w:val="44"/>
                          <w:lang w:val="es-AR"/>
                        </w:rPr>
                        <w:t>A</w:t>
                      </w:r>
                    </w:p>
                  </w:txbxContent>
                </v:textbox>
              </v:shape>
            </w:pict>
          </mc:Fallback>
        </mc:AlternateContent>
      </w:r>
      <w:r w:rsidR="00281A3B">
        <w:rPr>
          <w:noProof/>
          <w:lang w:val="es-AR" w:eastAsia="es-AR"/>
        </w:rPr>
        <mc:AlternateContent>
          <mc:Choice Requires="wps">
            <w:drawing>
              <wp:anchor distT="0" distB="0" distL="114300" distR="114300" simplePos="0" relativeHeight="251662336" behindDoc="0" locked="0" layoutInCell="1" allowOverlap="1" wp14:anchorId="7066EC6C" wp14:editId="3788D209">
                <wp:simplePos x="0" y="0"/>
                <wp:positionH relativeFrom="column">
                  <wp:posOffset>864760</wp:posOffset>
                </wp:positionH>
                <wp:positionV relativeFrom="paragraph">
                  <wp:posOffset>1156970</wp:posOffset>
                </wp:positionV>
                <wp:extent cx="349857" cy="381663"/>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349857" cy="3816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81A3B" w:rsidRPr="00281A3B" w:rsidRDefault="00077BE9">
                            <w:pPr>
                              <w:rPr>
                                <w:b/>
                                <w:color w:val="FF0000"/>
                                <w:sz w:val="44"/>
                                <w:szCs w:val="44"/>
                                <w:lang w:val="es-AR"/>
                              </w:rPr>
                            </w:pPr>
                            <w:r>
                              <w:rPr>
                                <w:b/>
                                <w:color w:val="FF0000"/>
                                <w:sz w:val="44"/>
                                <w:szCs w:val="44"/>
                                <w:lang w:val="es-A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32" type="#_x0000_t202" style="position:absolute;margin-left:68.1pt;margin-top:91.1pt;width:27.55pt;height: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" filled="f" stroked="f" strokeweight=".5pt">
                <v:textbox>
                  <w:txbxContent>
                    <w:p w:rsidR="00281A3B" w:rsidRPr="00281A3B" w:rsidRDefault="00077BE9">
                      <w:pPr>
                        <w:rPr>
                          <w:b/>
                          <w:color w:val="FF0000"/>
                          <w:sz w:val="44"/>
                          <w:szCs w:val="44"/>
                          <w:lang w:val="es-AR"/>
                        </w:rPr>
                      </w:pPr>
                      <w:r>
                        <w:rPr>
                          <w:b/>
                          <w:color w:val="FF0000"/>
                          <w:sz w:val="44"/>
                          <w:szCs w:val="44"/>
                          <w:lang w:val="es-AR"/>
                        </w:rPr>
                        <w:t>C</w:t>
                      </w:r>
                    </w:p>
                  </w:txbxContent>
                </v:textbox>
              </v:shape>
            </w:pict>
          </mc:Fallback>
        </mc:AlternateContent>
      </w:r>
      <w:r w:rsidR="00F36687">
        <w:rPr>
          <w:noProof/>
          <w:lang w:val="es-AR" w:eastAsia="es-AR"/>
        </w:rPr>
        <mc:AlternateContent>
          <mc:Choice Requires="wps">
            <w:drawing>
              <wp:anchor distT="0" distB="0" distL="114300" distR="114300" simplePos="0" relativeHeight="251660288" behindDoc="0" locked="0" layoutInCell="1" allowOverlap="1" wp14:anchorId="16EE8534" wp14:editId="5778DEE0">
                <wp:simplePos x="0" y="0"/>
                <wp:positionH relativeFrom="column">
                  <wp:posOffset>769343</wp:posOffset>
                </wp:positionH>
                <wp:positionV relativeFrom="paragraph">
                  <wp:posOffset>1141534</wp:posOffset>
                </wp:positionV>
                <wp:extent cx="523875" cy="459687"/>
                <wp:effectExtent l="0" t="0" r="28575" b="17145"/>
                <wp:wrapNone/>
                <wp:docPr id="3" name="3 Medio marco"/>
                <wp:cNvGraphicFramePr/>
                <a:graphic xmlns:a="http://schemas.openxmlformats.org/drawingml/2006/main">
                  <a:graphicData uri="http://schemas.microsoft.com/office/word/2010/wordprocessingShape">
                    <wps:wsp>
                      <wps:cNvSpPr/>
                      <wps:spPr>
                        <a:xfrm rot="10800000">
                          <a:off x="0" y="0"/>
                          <a:ext cx="523875" cy="459687"/>
                        </a:xfrm>
                        <a:prstGeom prst="halfFrame">
                          <a:avLst>
                            <a:gd name="adj1" fmla="val 8116"/>
                            <a:gd name="adj2" fmla="val 10308"/>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Medio marco" o:spid="_x0000_s1026" style="position:absolute;margin-left:60.6pt;margin-top:89.9pt;width:41.25pt;height:36.2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3875,459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" path="m,l523875,,481357,37308r-433972,l47385,418108,,459687,,xe" fillcolor="red" strokecolor="red" strokeweight="2pt">
                <v:path arrowok="t" o:connecttype="custom" o:connectlocs="0,0;523875,0;481357,37308;47385,37308;47385,418108;0,459687;0,0" o:connectangles="0,0,0,0,0,0,0"/>
              </v:shape>
            </w:pict>
          </mc:Fallback>
        </mc:AlternateContent>
      </w:r>
      <w:r w:rsidR="003C0573" w:rsidRPr="003C0573">
        <w:t xml:space="preserve"> </w:t>
      </w:r>
      <w:r w:rsidR="00F36687">
        <w:rPr>
          <w:i/>
          <w:noProof/>
          <w:lang w:val="es-AR" w:eastAsia="es-AR"/>
        </w:rPr>
        <w:drawing>
          <wp:inline distT="0" distB="0" distL="0" distR="0">
            <wp:extent cx="6114415" cy="4413250"/>
            <wp:effectExtent l="0" t="0" r="63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4413250"/>
                    </a:xfrm>
                    <a:prstGeom prst="rect">
                      <a:avLst/>
                    </a:prstGeom>
                    <a:noFill/>
                    <a:ln>
                      <a:noFill/>
                    </a:ln>
                  </pic:spPr>
                </pic:pic>
              </a:graphicData>
            </a:graphic>
          </wp:inline>
        </w:drawing>
      </w:r>
    </w:p>
    <w:p w:rsidR="00353AA9" w:rsidRDefault="00353AA9" w:rsidP="00353AA9">
      <w:pPr>
        <w:pStyle w:val="Textkrper"/>
        <w:jc w:val="center"/>
        <w:rPr>
          <w:rFonts w:ascii="Times New Roman" w:hAnsi="Times New Roman"/>
          <w:i/>
          <w:sz w:val="24"/>
          <w:lang w:val="en-US"/>
        </w:rPr>
      </w:pPr>
    </w:p>
    <w:p w:rsidR="00353AA9" w:rsidRPr="00353AA9" w:rsidRDefault="00FD0736" w:rsidP="00353AA9">
      <w:pPr>
        <w:pStyle w:val="Textkrper"/>
        <w:jc w:val="center"/>
        <w:rPr>
          <w:rFonts w:ascii="Times New Roman" w:hAnsi="Times New Roman"/>
          <w:i/>
          <w:sz w:val="24"/>
          <w:lang w:val="en-US"/>
        </w:rPr>
      </w:pPr>
      <w:proofErr w:type="gramStart"/>
      <w:r>
        <w:rPr>
          <w:rFonts w:ascii="Times New Roman" w:hAnsi="Times New Roman"/>
          <w:i/>
          <w:sz w:val="22"/>
          <w:szCs w:val="22"/>
          <w:lang w:val="en-US"/>
        </w:rPr>
        <w:t>FIG. 2</w:t>
      </w:r>
      <w:r w:rsidR="00353AA9" w:rsidRPr="002251FC">
        <w:rPr>
          <w:rFonts w:ascii="Times New Roman" w:hAnsi="Times New Roman"/>
          <w:i/>
          <w:sz w:val="22"/>
          <w:szCs w:val="22"/>
          <w:lang w:val="en-US"/>
        </w:rPr>
        <w:t>.</w:t>
      </w:r>
      <w:proofErr w:type="gramEnd"/>
      <w:r w:rsidR="00353AA9" w:rsidRPr="002251FC">
        <w:rPr>
          <w:rFonts w:ascii="Times New Roman" w:hAnsi="Times New Roman"/>
          <w:i/>
          <w:sz w:val="22"/>
          <w:szCs w:val="22"/>
          <w:lang w:val="en-US"/>
        </w:rPr>
        <w:t xml:space="preserve"> </w:t>
      </w:r>
      <w:proofErr w:type="gramStart"/>
      <w:r w:rsidR="00353AA9" w:rsidRPr="002251FC">
        <w:rPr>
          <w:rFonts w:ascii="Times New Roman" w:hAnsi="Times New Roman"/>
          <w:i/>
          <w:sz w:val="22"/>
          <w:szCs w:val="22"/>
          <w:lang w:val="en-US"/>
        </w:rPr>
        <w:t>Neutron flux distribution</w:t>
      </w:r>
      <w:r w:rsidR="00353AA9" w:rsidRPr="00353AA9">
        <w:rPr>
          <w:rFonts w:ascii="Times New Roman" w:hAnsi="Times New Roman"/>
          <w:i/>
          <w:sz w:val="24"/>
          <w:lang w:val="en-US"/>
        </w:rPr>
        <w:t>.</w:t>
      </w:r>
      <w:proofErr w:type="gramEnd"/>
    </w:p>
    <w:p w:rsidR="00D962DE" w:rsidRPr="005C3035" w:rsidRDefault="00D962DE" w:rsidP="00D962DE">
      <w:pPr>
        <w:jc w:val="both"/>
        <w:rPr>
          <w:rFonts w:ascii="Times New Roman" w:hAnsi="Times New Roman"/>
          <w:szCs w:val="24"/>
        </w:rPr>
      </w:pPr>
      <w:r>
        <w:rPr>
          <w:rFonts w:ascii="Times New Roman" w:hAnsi="Times New Roman"/>
          <w:szCs w:val="24"/>
        </w:rPr>
        <w:lastRenderedPageBreak/>
        <w:t>Each coupon</w:t>
      </w:r>
      <w:r w:rsidRPr="005C3035">
        <w:rPr>
          <w:rFonts w:ascii="Times New Roman" w:hAnsi="Times New Roman"/>
          <w:szCs w:val="24"/>
        </w:rPr>
        <w:t xml:space="preserve"> have the ability to accommodate the whole package of specimens that requires each instance of </w:t>
      </w:r>
      <w:r>
        <w:rPr>
          <w:rFonts w:ascii="Times New Roman" w:hAnsi="Times New Roman"/>
          <w:szCs w:val="24"/>
        </w:rPr>
        <w:t>SP</w:t>
      </w:r>
      <w:r w:rsidRPr="005C3035">
        <w:rPr>
          <w:rFonts w:ascii="Times New Roman" w:hAnsi="Times New Roman"/>
          <w:szCs w:val="24"/>
        </w:rPr>
        <w:t xml:space="preserve"> that is, not specimens with different coupon books for the same stage of tests will be taken. </w:t>
      </w:r>
    </w:p>
    <w:p w:rsidR="00D962DE" w:rsidRPr="005C3035" w:rsidRDefault="00D962DE" w:rsidP="00D962DE">
      <w:pPr>
        <w:jc w:val="both"/>
        <w:rPr>
          <w:rFonts w:ascii="Times New Roman" w:hAnsi="Times New Roman"/>
          <w:szCs w:val="24"/>
        </w:rPr>
      </w:pPr>
      <w:r w:rsidRPr="005C3035">
        <w:rPr>
          <w:rFonts w:ascii="Times New Roman" w:hAnsi="Times New Roman"/>
          <w:szCs w:val="24"/>
        </w:rPr>
        <w:t xml:space="preserve">For program development is of fundamental importance to have material removed during the manufacturing process of the components. </w:t>
      </w:r>
    </w:p>
    <w:p w:rsidR="00353AA9" w:rsidRDefault="00353AA9">
      <w:pPr>
        <w:pStyle w:val="Textkrper"/>
        <w:jc w:val="both"/>
        <w:rPr>
          <w:rFonts w:ascii="Times New Roman" w:hAnsi="Times New Roman"/>
          <w:b/>
          <w:sz w:val="24"/>
          <w:lang w:val="en-US"/>
        </w:rPr>
      </w:pPr>
    </w:p>
    <w:p w:rsidR="00353AA9" w:rsidRDefault="00353AA9">
      <w:pPr>
        <w:pStyle w:val="Textkrper"/>
        <w:jc w:val="both"/>
        <w:rPr>
          <w:rFonts w:ascii="Times New Roman" w:hAnsi="Times New Roman"/>
          <w:b/>
          <w:sz w:val="24"/>
          <w:lang w:val="en-US"/>
        </w:rPr>
      </w:pPr>
    </w:p>
    <w:p w:rsidR="00A8604F" w:rsidRDefault="00A8604F">
      <w:pPr>
        <w:pStyle w:val="Textkrper"/>
        <w:jc w:val="both"/>
        <w:rPr>
          <w:rFonts w:ascii="Times New Roman" w:hAnsi="Times New Roman"/>
          <w:b/>
          <w:sz w:val="24"/>
          <w:lang w:val="en-US"/>
        </w:rPr>
      </w:pPr>
      <w:r>
        <w:rPr>
          <w:rFonts w:ascii="Times New Roman" w:hAnsi="Times New Roman"/>
          <w:b/>
          <w:sz w:val="24"/>
          <w:lang w:val="en-US"/>
        </w:rPr>
        <w:t xml:space="preserve">2.2. </w:t>
      </w:r>
      <w:r w:rsidR="005E0595">
        <w:rPr>
          <w:rFonts w:ascii="Times New Roman" w:hAnsi="Times New Roman"/>
          <w:b/>
          <w:sz w:val="24"/>
          <w:lang w:val="en-US"/>
        </w:rPr>
        <w:t>Additional information</w:t>
      </w:r>
    </w:p>
    <w:p w:rsidR="005E0595" w:rsidRDefault="005E0595">
      <w:pPr>
        <w:pStyle w:val="Textkrper"/>
        <w:jc w:val="both"/>
        <w:rPr>
          <w:rFonts w:ascii="Times New Roman" w:hAnsi="Times New Roman"/>
          <w:b/>
          <w:sz w:val="24"/>
          <w:lang w:val="en-US"/>
        </w:rPr>
      </w:pPr>
    </w:p>
    <w:p w:rsidR="004C6BBE" w:rsidRDefault="004C6BBE" w:rsidP="004C6BBE">
      <w:pPr>
        <w:pStyle w:val="PrrafoNormal"/>
        <w:ind w:firstLine="0"/>
        <w:rPr>
          <w:rFonts w:ascii="Times New Roman" w:hAnsi="Times New Roman"/>
          <w:sz w:val="24"/>
          <w:szCs w:val="24"/>
          <w:lang w:val="en-GB"/>
        </w:rPr>
      </w:pPr>
      <w:r w:rsidRPr="005C3035">
        <w:rPr>
          <w:rFonts w:ascii="Times New Roman" w:hAnsi="Times New Roman"/>
          <w:sz w:val="24"/>
          <w:szCs w:val="24"/>
          <w:lang w:val="en-GB"/>
        </w:rPr>
        <w:t xml:space="preserve">The reactor design life of RA-10 is 40 years, however, it is estimated that a number of components will be replaced before this time. In some cases it is possible to include these components in the </w:t>
      </w:r>
      <w:r>
        <w:rPr>
          <w:rFonts w:ascii="Times New Roman" w:hAnsi="Times New Roman"/>
          <w:sz w:val="24"/>
          <w:szCs w:val="24"/>
          <w:lang w:val="en-GB"/>
        </w:rPr>
        <w:t>SP</w:t>
      </w:r>
      <w:r w:rsidRPr="005C3035">
        <w:rPr>
          <w:rFonts w:ascii="Times New Roman" w:hAnsi="Times New Roman"/>
          <w:sz w:val="24"/>
          <w:szCs w:val="24"/>
          <w:lang w:val="en-GB"/>
        </w:rPr>
        <w:t xml:space="preserve"> and the use of materials for the manufacture of test </w:t>
      </w:r>
      <w:r>
        <w:rPr>
          <w:rFonts w:ascii="Times New Roman" w:hAnsi="Times New Roman"/>
          <w:sz w:val="24"/>
          <w:szCs w:val="24"/>
          <w:lang w:val="en-GB"/>
        </w:rPr>
        <w:t>samples</w:t>
      </w:r>
      <w:r w:rsidRPr="005C3035">
        <w:rPr>
          <w:rFonts w:ascii="Times New Roman" w:hAnsi="Times New Roman"/>
          <w:sz w:val="24"/>
          <w:szCs w:val="24"/>
          <w:lang w:val="en-GB"/>
        </w:rPr>
        <w:t>. The main components</w:t>
      </w:r>
      <w:r>
        <w:rPr>
          <w:rFonts w:ascii="Times New Roman" w:hAnsi="Times New Roman"/>
          <w:sz w:val="24"/>
          <w:szCs w:val="24"/>
          <w:lang w:val="en-GB"/>
        </w:rPr>
        <w:t xml:space="preserve"> of Zircaloy-4</w:t>
      </w:r>
      <w:r w:rsidRPr="005C3035">
        <w:rPr>
          <w:rFonts w:ascii="Times New Roman" w:hAnsi="Times New Roman"/>
          <w:sz w:val="24"/>
          <w:szCs w:val="24"/>
          <w:lang w:val="en-GB"/>
        </w:rPr>
        <w:t xml:space="preserve"> in this group are the </w:t>
      </w:r>
      <w:r>
        <w:rPr>
          <w:rFonts w:ascii="Times New Roman" w:hAnsi="Times New Roman"/>
          <w:sz w:val="24"/>
          <w:szCs w:val="24"/>
          <w:lang w:val="en-GB"/>
        </w:rPr>
        <w:t xml:space="preserve">control rods and the control plate structure, </w:t>
      </w:r>
      <w:r w:rsidRPr="005C3035">
        <w:rPr>
          <w:rFonts w:ascii="Times New Roman" w:hAnsi="Times New Roman"/>
          <w:sz w:val="24"/>
          <w:szCs w:val="24"/>
          <w:lang w:val="en-GB"/>
        </w:rPr>
        <w:t>to be replaced after 8-10 years of operation, together with the absorber plates.</w:t>
      </w:r>
      <w:r>
        <w:rPr>
          <w:rFonts w:ascii="Times New Roman" w:hAnsi="Times New Roman"/>
          <w:sz w:val="24"/>
          <w:szCs w:val="24"/>
          <w:lang w:val="en-GB"/>
        </w:rPr>
        <w:t xml:space="preserve"> From these materials we can make </w:t>
      </w:r>
      <w:proofErr w:type="spellStart"/>
      <w:r>
        <w:rPr>
          <w:rFonts w:ascii="Times New Roman" w:hAnsi="Times New Roman"/>
          <w:sz w:val="24"/>
          <w:szCs w:val="24"/>
          <w:lang w:val="en-GB"/>
        </w:rPr>
        <w:t>Charpy</w:t>
      </w:r>
      <w:proofErr w:type="spellEnd"/>
      <w:r>
        <w:rPr>
          <w:rFonts w:ascii="Times New Roman" w:hAnsi="Times New Roman"/>
          <w:sz w:val="24"/>
          <w:szCs w:val="24"/>
          <w:lang w:val="en-GB"/>
        </w:rPr>
        <w:t xml:space="preserve"> and CT samples and obtain additional information.</w:t>
      </w:r>
    </w:p>
    <w:p w:rsidR="004C6BBE" w:rsidRPr="00E972D5" w:rsidRDefault="004C6BBE" w:rsidP="004C6BBE">
      <w:pPr>
        <w:pStyle w:val="PrrafoNormal"/>
        <w:ind w:firstLine="0"/>
        <w:rPr>
          <w:rFonts w:ascii="Times New Roman" w:hAnsi="Times New Roman"/>
          <w:sz w:val="24"/>
          <w:szCs w:val="24"/>
          <w:lang w:val="en-GB"/>
        </w:rPr>
      </w:pPr>
      <w:r w:rsidRPr="00E972D5">
        <w:rPr>
          <w:rFonts w:ascii="Times New Roman" w:hAnsi="Times New Roman"/>
          <w:sz w:val="24"/>
          <w:szCs w:val="24"/>
          <w:lang w:val="en-GB"/>
        </w:rPr>
        <w:t xml:space="preserve">In addition </w:t>
      </w:r>
      <w:r w:rsidRPr="00E972D5">
        <w:rPr>
          <w:rStyle w:val="hps"/>
          <w:rFonts w:ascii="Times New Roman" w:hAnsi="Times New Roman"/>
          <w:sz w:val="24"/>
          <w:szCs w:val="24"/>
          <w:lang w:val="en"/>
        </w:rPr>
        <w:t>we</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designed</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an experience</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to place</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samples in the</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area of ​​high fast</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flux</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to analyze</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the effect on</w:t>
      </w:r>
      <w:r w:rsidRPr="00E972D5">
        <w:rPr>
          <w:rFonts w:ascii="Times New Roman" w:hAnsi="Times New Roman"/>
          <w:sz w:val="24"/>
          <w:szCs w:val="24"/>
          <w:lang w:val="en"/>
        </w:rPr>
        <w:t xml:space="preserve"> </w:t>
      </w:r>
      <w:r w:rsidRPr="00E972D5">
        <w:rPr>
          <w:rStyle w:val="hps"/>
          <w:rFonts w:ascii="Times New Roman" w:hAnsi="Times New Roman"/>
          <w:sz w:val="24"/>
          <w:szCs w:val="24"/>
          <w:lang w:val="en"/>
        </w:rPr>
        <w:t>Zircaloy</w:t>
      </w:r>
      <w:r w:rsidRPr="00E972D5">
        <w:rPr>
          <w:rFonts w:ascii="Times New Roman" w:hAnsi="Times New Roman"/>
          <w:sz w:val="24"/>
          <w:szCs w:val="24"/>
          <w:lang w:val="en"/>
        </w:rPr>
        <w:t xml:space="preserve">-4 </w:t>
      </w:r>
      <w:r w:rsidRPr="00E972D5">
        <w:rPr>
          <w:rStyle w:val="hps"/>
          <w:rFonts w:ascii="Times New Roman" w:hAnsi="Times New Roman"/>
          <w:sz w:val="24"/>
          <w:szCs w:val="24"/>
          <w:lang w:val="en"/>
        </w:rPr>
        <w:t>at low temperature</w:t>
      </w:r>
      <w:r>
        <w:rPr>
          <w:rStyle w:val="hps"/>
          <w:rFonts w:ascii="Times New Roman" w:hAnsi="Times New Roman"/>
          <w:sz w:val="24"/>
          <w:szCs w:val="24"/>
          <w:lang w:val="en"/>
        </w:rPr>
        <w:t>.</w:t>
      </w:r>
    </w:p>
    <w:p w:rsidR="004C6BBE" w:rsidRDefault="004C6BBE">
      <w:pPr>
        <w:pStyle w:val="Textkrper"/>
        <w:jc w:val="both"/>
        <w:rPr>
          <w:rFonts w:ascii="Times New Roman" w:hAnsi="Times New Roman"/>
          <w:b/>
          <w:sz w:val="24"/>
          <w:lang w:val="en-US"/>
        </w:rPr>
      </w:pPr>
    </w:p>
    <w:p w:rsidR="00A8604F" w:rsidRDefault="00A96226">
      <w:pPr>
        <w:pStyle w:val="Textkrper"/>
        <w:jc w:val="both"/>
        <w:rPr>
          <w:rFonts w:ascii="Times New Roman" w:hAnsi="Times New Roman"/>
          <w:b/>
          <w:sz w:val="24"/>
          <w:lang w:val="en-US"/>
        </w:rPr>
      </w:pPr>
      <w:r>
        <w:rPr>
          <w:rFonts w:ascii="Times New Roman" w:hAnsi="Times New Roman"/>
          <w:b/>
          <w:sz w:val="24"/>
          <w:lang w:val="en-US"/>
        </w:rPr>
        <w:t>3</w:t>
      </w:r>
      <w:r w:rsidR="00A8604F">
        <w:rPr>
          <w:rFonts w:ascii="Times New Roman" w:hAnsi="Times New Roman"/>
          <w:b/>
          <w:sz w:val="24"/>
          <w:lang w:val="en-US"/>
        </w:rPr>
        <w:t>. Final Remarks</w:t>
      </w:r>
      <w:r w:rsidR="006A3E0A">
        <w:rPr>
          <w:rFonts w:ascii="Times New Roman" w:hAnsi="Times New Roman"/>
          <w:b/>
          <w:sz w:val="24"/>
          <w:lang w:val="en-US"/>
        </w:rPr>
        <w:t xml:space="preserve"> </w:t>
      </w:r>
    </w:p>
    <w:p w:rsidR="00304FBE" w:rsidRDefault="00304FBE">
      <w:pPr>
        <w:pStyle w:val="Textkrper"/>
        <w:jc w:val="both"/>
        <w:rPr>
          <w:rFonts w:ascii="Times New Roman" w:hAnsi="Times New Roman"/>
          <w:lang w:val="en-US"/>
        </w:rPr>
      </w:pPr>
    </w:p>
    <w:p w:rsidR="006A3E0A" w:rsidRPr="00D12BD2" w:rsidRDefault="006A3E0A" w:rsidP="006A3E0A">
      <w:pPr>
        <w:pStyle w:val="Textkrper"/>
        <w:jc w:val="both"/>
        <w:rPr>
          <w:rFonts w:ascii="Times New Roman" w:hAnsi="Times New Roman"/>
          <w:sz w:val="24"/>
          <w:szCs w:val="24"/>
          <w:lang w:val="en-US"/>
        </w:rPr>
      </w:pPr>
      <w:r w:rsidRPr="00D12BD2">
        <w:rPr>
          <w:rStyle w:val="hps"/>
          <w:rFonts w:ascii="Times New Roman" w:hAnsi="Times New Roman"/>
          <w:sz w:val="24"/>
          <w:szCs w:val="24"/>
          <w:lang w:val="en"/>
        </w:rPr>
        <w:t>For safe</w:t>
      </w:r>
      <w:r w:rsidRPr="00D12BD2">
        <w:rPr>
          <w:rFonts w:ascii="Times New Roman" w:hAnsi="Times New Roman"/>
          <w:sz w:val="24"/>
          <w:szCs w:val="24"/>
          <w:lang w:val="en"/>
        </w:rPr>
        <w:t xml:space="preserve"> </w:t>
      </w:r>
      <w:r w:rsidRPr="00D12BD2">
        <w:rPr>
          <w:rStyle w:val="hps"/>
          <w:rFonts w:ascii="Times New Roman" w:hAnsi="Times New Roman"/>
          <w:sz w:val="24"/>
          <w:szCs w:val="24"/>
          <w:lang w:val="en"/>
        </w:rPr>
        <w:t>operation,</w:t>
      </w:r>
      <w:r w:rsidRPr="00D12BD2">
        <w:rPr>
          <w:rFonts w:ascii="Times New Roman" w:hAnsi="Times New Roman"/>
          <w:sz w:val="24"/>
          <w:szCs w:val="24"/>
          <w:lang w:val="en"/>
        </w:rPr>
        <w:t xml:space="preserve"> </w:t>
      </w:r>
      <w:r>
        <w:rPr>
          <w:rStyle w:val="hps"/>
          <w:rFonts w:ascii="Times New Roman" w:hAnsi="Times New Roman"/>
          <w:sz w:val="24"/>
          <w:szCs w:val="24"/>
          <w:lang w:val="en"/>
        </w:rPr>
        <w:t>h</w:t>
      </w:r>
      <w:r w:rsidRPr="00D12BD2">
        <w:rPr>
          <w:rStyle w:val="hps"/>
          <w:rFonts w:ascii="Times New Roman" w:hAnsi="Times New Roman"/>
          <w:sz w:val="24"/>
          <w:szCs w:val="24"/>
          <w:lang w:val="en"/>
        </w:rPr>
        <w:t>igh availability</w:t>
      </w:r>
      <w:r w:rsidRPr="00D12BD2">
        <w:rPr>
          <w:rFonts w:ascii="Times New Roman" w:hAnsi="Times New Roman"/>
          <w:sz w:val="24"/>
          <w:szCs w:val="24"/>
          <w:lang w:val="en"/>
        </w:rPr>
        <w:t xml:space="preserve"> </w:t>
      </w:r>
      <w:r w:rsidRPr="00D12BD2">
        <w:rPr>
          <w:rStyle w:val="hps"/>
          <w:rFonts w:ascii="Times New Roman" w:hAnsi="Times New Roman"/>
          <w:sz w:val="24"/>
          <w:szCs w:val="24"/>
          <w:lang w:val="en"/>
        </w:rPr>
        <w:t>and</w:t>
      </w:r>
      <w:r w:rsidRPr="00D12BD2">
        <w:rPr>
          <w:rFonts w:ascii="Times New Roman" w:hAnsi="Times New Roman"/>
          <w:sz w:val="24"/>
          <w:szCs w:val="24"/>
          <w:lang w:val="en"/>
        </w:rPr>
        <w:t xml:space="preserve"> </w:t>
      </w:r>
      <w:r w:rsidRPr="00D12BD2">
        <w:rPr>
          <w:rStyle w:val="hps"/>
          <w:rFonts w:ascii="Times New Roman" w:hAnsi="Times New Roman"/>
          <w:sz w:val="24"/>
          <w:szCs w:val="24"/>
          <w:lang w:val="en"/>
        </w:rPr>
        <w:t>long</w:t>
      </w:r>
      <w:r w:rsidRPr="00D12BD2">
        <w:rPr>
          <w:rFonts w:ascii="Times New Roman" w:hAnsi="Times New Roman"/>
          <w:sz w:val="24"/>
          <w:szCs w:val="24"/>
          <w:lang w:val="en"/>
        </w:rPr>
        <w:t xml:space="preserve"> </w:t>
      </w:r>
      <w:r w:rsidRPr="00D12BD2">
        <w:rPr>
          <w:rStyle w:val="hps"/>
          <w:rFonts w:ascii="Times New Roman" w:hAnsi="Times New Roman"/>
          <w:sz w:val="24"/>
          <w:szCs w:val="24"/>
          <w:lang w:val="en"/>
        </w:rPr>
        <w:t>term operation</w:t>
      </w:r>
      <w:r w:rsidRPr="00D12BD2">
        <w:rPr>
          <w:rFonts w:ascii="Times New Roman" w:hAnsi="Times New Roman"/>
          <w:sz w:val="24"/>
          <w:szCs w:val="24"/>
          <w:lang w:val="en"/>
        </w:rPr>
        <w:t xml:space="preserve"> </w:t>
      </w:r>
      <w:r w:rsidRPr="00D12BD2">
        <w:rPr>
          <w:rStyle w:val="hps"/>
          <w:rFonts w:ascii="Times New Roman" w:hAnsi="Times New Roman"/>
          <w:sz w:val="24"/>
          <w:szCs w:val="24"/>
          <w:lang w:val="en"/>
        </w:rPr>
        <w:t>is</w:t>
      </w:r>
      <w:r w:rsidRPr="00D12BD2">
        <w:rPr>
          <w:rFonts w:ascii="Times New Roman" w:hAnsi="Times New Roman"/>
          <w:sz w:val="24"/>
          <w:szCs w:val="24"/>
          <w:lang w:val="en"/>
        </w:rPr>
        <w:t xml:space="preserve"> </w:t>
      </w:r>
      <w:r w:rsidRPr="00D12BD2">
        <w:rPr>
          <w:rStyle w:val="hps"/>
          <w:rFonts w:ascii="Times New Roman" w:hAnsi="Times New Roman"/>
          <w:sz w:val="24"/>
          <w:szCs w:val="24"/>
          <w:lang w:val="en"/>
        </w:rPr>
        <w:t>essential to have an</w:t>
      </w:r>
      <w:r w:rsidRPr="00D12BD2">
        <w:rPr>
          <w:rFonts w:ascii="Times New Roman" w:hAnsi="Times New Roman"/>
          <w:sz w:val="24"/>
          <w:szCs w:val="24"/>
          <w:lang w:val="en"/>
        </w:rPr>
        <w:t xml:space="preserve"> </w:t>
      </w:r>
      <w:r w:rsidRPr="00D12BD2">
        <w:rPr>
          <w:rStyle w:val="hps"/>
          <w:rFonts w:ascii="Times New Roman" w:hAnsi="Times New Roman"/>
          <w:sz w:val="24"/>
          <w:szCs w:val="24"/>
          <w:lang w:val="en"/>
        </w:rPr>
        <w:t>ag</w:t>
      </w:r>
      <w:r>
        <w:rPr>
          <w:rStyle w:val="hps"/>
          <w:rFonts w:ascii="Times New Roman" w:hAnsi="Times New Roman"/>
          <w:sz w:val="24"/>
          <w:szCs w:val="24"/>
          <w:lang w:val="en"/>
        </w:rPr>
        <w:t>e</w:t>
      </w:r>
      <w:r w:rsidRPr="00D12BD2">
        <w:rPr>
          <w:rStyle w:val="hps"/>
          <w:rFonts w:ascii="Times New Roman" w:hAnsi="Times New Roman"/>
          <w:sz w:val="24"/>
          <w:szCs w:val="24"/>
          <w:lang w:val="en"/>
        </w:rPr>
        <w:t>ing</w:t>
      </w:r>
      <w:r w:rsidRPr="00D12BD2">
        <w:rPr>
          <w:rFonts w:ascii="Times New Roman" w:hAnsi="Times New Roman"/>
          <w:sz w:val="24"/>
          <w:szCs w:val="24"/>
          <w:lang w:val="en"/>
        </w:rPr>
        <w:t xml:space="preserve"> </w:t>
      </w:r>
      <w:r w:rsidRPr="00D12BD2">
        <w:rPr>
          <w:rStyle w:val="hps"/>
          <w:rFonts w:ascii="Times New Roman" w:hAnsi="Times New Roman"/>
          <w:sz w:val="24"/>
          <w:szCs w:val="24"/>
          <w:lang w:val="en"/>
        </w:rPr>
        <w:t>management plan</w:t>
      </w:r>
      <w:r w:rsidRPr="00D12BD2">
        <w:rPr>
          <w:rFonts w:ascii="Times New Roman" w:hAnsi="Times New Roman"/>
          <w:sz w:val="24"/>
          <w:szCs w:val="24"/>
          <w:lang w:val="en-US"/>
        </w:rPr>
        <w:t xml:space="preserve"> </w:t>
      </w:r>
      <w:r>
        <w:rPr>
          <w:rFonts w:ascii="Times New Roman" w:hAnsi="Times New Roman"/>
          <w:sz w:val="24"/>
          <w:szCs w:val="24"/>
          <w:lang w:val="en-US"/>
        </w:rPr>
        <w:t>of reactor critical System, Structures and Components.</w:t>
      </w:r>
    </w:p>
    <w:p w:rsidR="006A3E0A" w:rsidRDefault="006A3E0A" w:rsidP="00A96226">
      <w:pPr>
        <w:pStyle w:val="Textkrper"/>
        <w:jc w:val="both"/>
        <w:rPr>
          <w:rFonts w:ascii="Times New Roman" w:hAnsi="Times New Roman"/>
          <w:b/>
          <w:sz w:val="24"/>
          <w:lang w:val="en-US"/>
        </w:rPr>
      </w:pPr>
    </w:p>
    <w:p w:rsidR="00A8604F" w:rsidRPr="00C94B45" w:rsidRDefault="00A96226" w:rsidP="00A96226">
      <w:pPr>
        <w:pStyle w:val="Textkrper"/>
        <w:jc w:val="both"/>
        <w:rPr>
          <w:rFonts w:ascii="Times New Roman" w:hAnsi="Times New Roman"/>
          <w:b/>
          <w:sz w:val="24"/>
          <w:lang w:val="en-US"/>
        </w:rPr>
      </w:pPr>
      <w:r>
        <w:rPr>
          <w:rFonts w:ascii="Times New Roman" w:hAnsi="Times New Roman"/>
          <w:b/>
          <w:sz w:val="24"/>
          <w:lang w:val="en-US"/>
        </w:rPr>
        <w:t>4</w:t>
      </w:r>
      <w:r w:rsidR="00304FBE">
        <w:rPr>
          <w:rFonts w:ascii="Times New Roman" w:hAnsi="Times New Roman"/>
          <w:b/>
          <w:sz w:val="24"/>
          <w:lang w:val="en-US"/>
        </w:rPr>
        <w:t xml:space="preserve">. References </w:t>
      </w:r>
    </w:p>
    <w:p w:rsidR="00A96226" w:rsidRDefault="00A96226" w:rsidP="00A96226">
      <w:pPr>
        <w:pStyle w:val="Textkrper"/>
        <w:jc w:val="both"/>
        <w:rPr>
          <w:rFonts w:ascii="Times New Roman" w:hAnsi="Times New Roman"/>
          <w:lang w:val="en-US"/>
        </w:rPr>
      </w:pPr>
    </w:p>
    <w:p w:rsidR="003A6110" w:rsidRPr="00C94B45" w:rsidRDefault="00F75D6C" w:rsidP="003A6110">
      <w:pPr>
        <w:rPr>
          <w:rFonts w:ascii="Times New Roman" w:hAnsi="Times New Roman"/>
          <w:lang w:val="en-US"/>
        </w:rPr>
      </w:pPr>
      <w:r>
        <w:rPr>
          <w:lang w:val="en-US"/>
        </w:rPr>
        <w:t>[1</w:t>
      </w:r>
      <w:r w:rsidR="004C6BBE">
        <w:rPr>
          <w:lang w:val="en-US"/>
        </w:rPr>
        <w:t>]</w:t>
      </w:r>
      <w:r w:rsidR="00CA1A8B">
        <w:rPr>
          <w:lang w:val="en-US"/>
        </w:rPr>
        <w:t xml:space="preserve"> </w:t>
      </w:r>
      <w:r w:rsidR="003A6110" w:rsidRPr="00C94B45">
        <w:rPr>
          <w:rFonts w:ascii="Times New Roman" w:hAnsi="Times New Roman"/>
          <w:lang w:val="en-US"/>
        </w:rPr>
        <w:t xml:space="preserve"> </w:t>
      </w:r>
      <w:r w:rsidR="003A6110" w:rsidRPr="00C94B45">
        <w:rPr>
          <w:rFonts w:ascii="Times New Roman" w:hAnsi="Times New Roman"/>
        </w:rPr>
        <w:t>INTERNATIONAL ATOMIC ENERGY AGENCY</w:t>
      </w:r>
      <w:r w:rsidR="003A6110" w:rsidRPr="00C94B45">
        <w:rPr>
          <w:rFonts w:ascii="Times New Roman" w:hAnsi="Times New Roman"/>
          <w:lang w:val="en-US"/>
        </w:rPr>
        <w:t>, Ageing Manageme</w:t>
      </w:r>
      <w:r w:rsidR="00130672">
        <w:rPr>
          <w:rFonts w:ascii="Times New Roman" w:hAnsi="Times New Roman"/>
          <w:lang w:val="en-US"/>
        </w:rPr>
        <w:t>nt for Research reactors</w:t>
      </w:r>
      <w:r w:rsidR="003A6110" w:rsidRPr="00C94B45">
        <w:rPr>
          <w:rFonts w:ascii="Times New Roman" w:hAnsi="Times New Roman"/>
          <w:lang w:val="en-US"/>
        </w:rPr>
        <w:t>, IAEA Safety standards series N° SSG-10, (2010), 97.</w:t>
      </w:r>
    </w:p>
    <w:p w:rsidR="003A6110" w:rsidRPr="00C94B45" w:rsidRDefault="003A6110" w:rsidP="00A96226">
      <w:pPr>
        <w:pStyle w:val="Textkrper"/>
        <w:jc w:val="both"/>
        <w:rPr>
          <w:rFonts w:ascii="Times New Roman" w:hAnsi="Times New Roman"/>
          <w:lang w:val="en-US"/>
        </w:rPr>
      </w:pPr>
    </w:p>
    <w:p w:rsidR="00751BCC" w:rsidRPr="00C94B45" w:rsidRDefault="00F75D6C" w:rsidP="00751BCC">
      <w:pPr>
        <w:rPr>
          <w:rFonts w:ascii="Times New Roman" w:hAnsi="Times New Roman"/>
          <w:bCs/>
          <w:lang w:val="en-US" w:eastAsia="es-AR"/>
        </w:rPr>
      </w:pPr>
      <w:r>
        <w:rPr>
          <w:lang w:val="en-US"/>
        </w:rPr>
        <w:t>[2</w:t>
      </w:r>
      <w:proofErr w:type="gramStart"/>
      <w:r>
        <w:rPr>
          <w:lang w:val="en-US"/>
        </w:rPr>
        <w:t xml:space="preserve">] </w:t>
      </w:r>
      <w:r w:rsidR="00751BCC" w:rsidRPr="00C94B45">
        <w:rPr>
          <w:rFonts w:ascii="Times New Roman" w:hAnsi="Times New Roman"/>
          <w:bCs/>
          <w:iCs/>
          <w:lang w:val="en-US" w:eastAsia="es-AR"/>
        </w:rPr>
        <w:t xml:space="preserve"> </w:t>
      </w:r>
      <w:r w:rsidR="00A96226" w:rsidRPr="00C94B45">
        <w:rPr>
          <w:rFonts w:ascii="Times New Roman" w:hAnsi="Times New Roman"/>
        </w:rPr>
        <w:t>INTERNATIONAL</w:t>
      </w:r>
      <w:proofErr w:type="gramEnd"/>
      <w:r w:rsidR="00A96226" w:rsidRPr="00C94B45">
        <w:rPr>
          <w:rFonts w:ascii="Times New Roman" w:hAnsi="Times New Roman"/>
        </w:rPr>
        <w:t xml:space="preserve"> ATOMIC ENERGY AGENCY</w:t>
      </w:r>
      <w:r w:rsidR="00130672">
        <w:rPr>
          <w:rFonts w:ascii="Times New Roman" w:hAnsi="Times New Roman"/>
          <w:bCs/>
          <w:iCs/>
          <w:lang w:val="en-US" w:eastAsia="es-AR"/>
        </w:rPr>
        <w:t xml:space="preserve">, </w:t>
      </w:r>
      <w:r w:rsidR="00751BCC" w:rsidRPr="00C94B45">
        <w:rPr>
          <w:rFonts w:ascii="Times New Roman" w:hAnsi="Times New Roman"/>
          <w:bCs/>
          <w:iCs/>
          <w:lang w:val="en-US" w:eastAsia="es-AR"/>
        </w:rPr>
        <w:t>Nuclear power plant life management processes: guidelines and pra</w:t>
      </w:r>
      <w:r w:rsidR="00130672">
        <w:rPr>
          <w:rFonts w:ascii="Times New Roman" w:hAnsi="Times New Roman"/>
          <w:bCs/>
          <w:iCs/>
          <w:lang w:val="en-US" w:eastAsia="es-AR"/>
        </w:rPr>
        <w:t>ctices for heavy water reactors</w:t>
      </w:r>
      <w:r w:rsidR="00751BCC" w:rsidRPr="00C94B45">
        <w:rPr>
          <w:rFonts w:ascii="Times New Roman" w:hAnsi="Times New Roman"/>
          <w:bCs/>
          <w:iCs/>
          <w:lang w:val="en-US" w:eastAsia="es-AR"/>
        </w:rPr>
        <w:t>,</w:t>
      </w:r>
      <w:r w:rsidR="00751BCC" w:rsidRPr="00C94B45">
        <w:rPr>
          <w:rFonts w:ascii="Times New Roman" w:hAnsi="Times New Roman"/>
          <w:bCs/>
          <w:lang w:val="en-US" w:eastAsia="es-AR"/>
        </w:rPr>
        <w:t xml:space="preserve"> IAEA-TECDOC-1503, (2006), 215.</w:t>
      </w:r>
    </w:p>
    <w:p w:rsidR="00751BCC" w:rsidRPr="00C94B45" w:rsidRDefault="00751BCC" w:rsidP="00751BCC">
      <w:pPr>
        <w:rPr>
          <w:rFonts w:ascii="Times New Roman" w:hAnsi="Times New Roman"/>
          <w:lang w:val="en-US"/>
        </w:rPr>
      </w:pPr>
    </w:p>
    <w:p w:rsidR="00751BCC" w:rsidRPr="00C94B45" w:rsidRDefault="00F75D6C" w:rsidP="00751BCC">
      <w:pPr>
        <w:rPr>
          <w:rFonts w:ascii="Times New Roman" w:hAnsi="Times New Roman"/>
          <w:lang w:val="en-US"/>
        </w:rPr>
      </w:pPr>
      <w:r>
        <w:rPr>
          <w:lang w:val="en-US"/>
        </w:rPr>
        <w:t>[3</w:t>
      </w:r>
      <w:proofErr w:type="gramStart"/>
      <w:r w:rsidR="00CA1A8B">
        <w:rPr>
          <w:lang w:val="en-US"/>
        </w:rPr>
        <w:t xml:space="preserve">] </w:t>
      </w:r>
      <w:r w:rsidR="00751BCC" w:rsidRPr="00C94B45">
        <w:rPr>
          <w:rFonts w:ascii="Times New Roman" w:hAnsi="Times New Roman"/>
          <w:lang w:val="en-US"/>
        </w:rPr>
        <w:t xml:space="preserve"> </w:t>
      </w:r>
      <w:r w:rsidR="00A96226" w:rsidRPr="00C94B45">
        <w:rPr>
          <w:rFonts w:ascii="Times New Roman" w:hAnsi="Times New Roman"/>
        </w:rPr>
        <w:t>INTERNATIONAL</w:t>
      </w:r>
      <w:proofErr w:type="gramEnd"/>
      <w:r w:rsidR="00A96226" w:rsidRPr="00C94B45">
        <w:rPr>
          <w:rFonts w:ascii="Times New Roman" w:hAnsi="Times New Roman"/>
        </w:rPr>
        <w:t xml:space="preserve"> ATOMIC ENERGY AGENCY</w:t>
      </w:r>
      <w:r w:rsidR="00130672">
        <w:rPr>
          <w:rFonts w:ascii="Times New Roman" w:hAnsi="Times New Roman"/>
          <w:lang w:val="en-US"/>
        </w:rPr>
        <w:t xml:space="preserve">, </w:t>
      </w:r>
      <w:r w:rsidR="00751BCC" w:rsidRPr="00C94B45">
        <w:rPr>
          <w:rFonts w:ascii="Times New Roman" w:hAnsi="Times New Roman"/>
          <w:lang w:val="en-US"/>
        </w:rPr>
        <w:t>Safe long term op</w:t>
      </w:r>
      <w:r w:rsidR="00130672">
        <w:rPr>
          <w:rFonts w:ascii="Times New Roman" w:hAnsi="Times New Roman"/>
          <w:lang w:val="en-US"/>
        </w:rPr>
        <w:t>eration on nuclear power plants</w:t>
      </w:r>
      <w:r w:rsidR="00751BCC" w:rsidRPr="00C94B45">
        <w:rPr>
          <w:rFonts w:ascii="Times New Roman" w:hAnsi="Times New Roman"/>
          <w:lang w:val="en-US"/>
        </w:rPr>
        <w:t>, Safety reports series N°57, (2008), 194.</w:t>
      </w:r>
    </w:p>
    <w:p w:rsidR="00751BCC" w:rsidRPr="00C94B45" w:rsidRDefault="00751BCC" w:rsidP="00751BCC">
      <w:pPr>
        <w:rPr>
          <w:rFonts w:ascii="Times New Roman" w:hAnsi="Times New Roman"/>
          <w:lang w:val="en-US"/>
        </w:rPr>
      </w:pPr>
    </w:p>
    <w:p w:rsidR="00751BCC" w:rsidRPr="00C94B45" w:rsidRDefault="00F75D6C" w:rsidP="00751BCC">
      <w:pPr>
        <w:rPr>
          <w:rFonts w:ascii="Times New Roman" w:hAnsi="Times New Roman"/>
          <w:lang w:val="en-US"/>
        </w:rPr>
      </w:pPr>
      <w:r>
        <w:rPr>
          <w:lang w:val="en-US"/>
        </w:rPr>
        <w:t>[4</w:t>
      </w:r>
      <w:proofErr w:type="gramStart"/>
      <w:r>
        <w:rPr>
          <w:lang w:val="en-US"/>
        </w:rPr>
        <w:t xml:space="preserve">]  </w:t>
      </w:r>
      <w:r w:rsidR="00A96226" w:rsidRPr="00C94B45">
        <w:rPr>
          <w:rFonts w:ascii="Times New Roman" w:hAnsi="Times New Roman"/>
        </w:rPr>
        <w:t>INTERNATIONAL</w:t>
      </w:r>
      <w:proofErr w:type="gramEnd"/>
      <w:r w:rsidR="00A96226" w:rsidRPr="00C94B45">
        <w:rPr>
          <w:rFonts w:ascii="Times New Roman" w:hAnsi="Times New Roman"/>
        </w:rPr>
        <w:t xml:space="preserve"> ATOMIC ENERGY AGENCY</w:t>
      </w:r>
      <w:r w:rsidR="00751BCC" w:rsidRPr="00C94B45">
        <w:rPr>
          <w:rFonts w:ascii="Times New Roman" w:hAnsi="Times New Roman"/>
          <w:lang w:val="en-US"/>
        </w:rPr>
        <w:t>, Ageing management for nuclear power plants, Safety Guide, N° NS-G-2.12 (2009), 93.</w:t>
      </w:r>
    </w:p>
    <w:p w:rsidR="00751BCC" w:rsidRPr="00C94B45" w:rsidRDefault="00751BCC" w:rsidP="00751BCC">
      <w:pPr>
        <w:rPr>
          <w:rFonts w:ascii="Times New Roman" w:hAnsi="Times New Roman"/>
          <w:lang w:val="en-US"/>
        </w:rPr>
      </w:pPr>
    </w:p>
    <w:p w:rsidR="00751BCC" w:rsidRPr="00C94B45" w:rsidRDefault="00F75D6C" w:rsidP="00751BCC">
      <w:pPr>
        <w:rPr>
          <w:rFonts w:ascii="Times New Roman" w:hAnsi="Times New Roman"/>
          <w:lang w:val="en-US"/>
        </w:rPr>
      </w:pPr>
      <w:r>
        <w:rPr>
          <w:lang w:val="en-US"/>
        </w:rPr>
        <w:t>[5</w:t>
      </w:r>
      <w:proofErr w:type="gramStart"/>
      <w:r>
        <w:rPr>
          <w:lang w:val="en-US"/>
        </w:rPr>
        <w:t xml:space="preserve">] </w:t>
      </w:r>
      <w:r w:rsidR="00751BCC" w:rsidRPr="00C94B45">
        <w:rPr>
          <w:rFonts w:ascii="Times New Roman" w:hAnsi="Times New Roman"/>
          <w:lang w:val="en-US"/>
        </w:rPr>
        <w:t xml:space="preserve"> </w:t>
      </w:r>
      <w:r w:rsidR="00A96226" w:rsidRPr="00C94B45">
        <w:rPr>
          <w:rFonts w:ascii="Times New Roman" w:hAnsi="Times New Roman"/>
        </w:rPr>
        <w:t>INTERNATIONAL</w:t>
      </w:r>
      <w:proofErr w:type="gramEnd"/>
      <w:r w:rsidR="00A96226" w:rsidRPr="00C94B45">
        <w:rPr>
          <w:rFonts w:ascii="Times New Roman" w:hAnsi="Times New Roman"/>
        </w:rPr>
        <w:t xml:space="preserve"> ATOMIC ENERGY AGENCY</w:t>
      </w:r>
      <w:r w:rsidR="00130672">
        <w:rPr>
          <w:rFonts w:ascii="Times New Roman" w:hAnsi="Times New Roman"/>
          <w:lang w:val="en-US"/>
        </w:rPr>
        <w:t xml:space="preserve">, </w:t>
      </w:r>
      <w:r w:rsidR="00751BCC" w:rsidRPr="00C94B45">
        <w:rPr>
          <w:rFonts w:ascii="Times New Roman" w:hAnsi="Times New Roman"/>
          <w:lang w:val="en-US"/>
        </w:rPr>
        <w:t xml:space="preserve">Proactive management of </w:t>
      </w:r>
      <w:r w:rsidR="00130672">
        <w:rPr>
          <w:rFonts w:ascii="Times New Roman" w:hAnsi="Times New Roman"/>
          <w:lang w:val="en-US"/>
        </w:rPr>
        <w:t>ageing for nuclear power plant</w:t>
      </w:r>
      <w:r w:rsidR="00751BCC" w:rsidRPr="00C94B45">
        <w:rPr>
          <w:rFonts w:ascii="Times New Roman" w:hAnsi="Times New Roman"/>
          <w:lang w:val="en-US"/>
        </w:rPr>
        <w:t>, Safety reports series N°62, (2010), 254.</w:t>
      </w:r>
    </w:p>
    <w:p w:rsidR="00751BCC" w:rsidRPr="00C94B45" w:rsidRDefault="00751BCC" w:rsidP="00751BCC">
      <w:pPr>
        <w:jc w:val="both"/>
        <w:rPr>
          <w:rFonts w:ascii="Times New Roman" w:hAnsi="Times New Roman"/>
          <w:lang w:val="en-US"/>
        </w:rPr>
      </w:pPr>
    </w:p>
    <w:p w:rsidR="00751BCC" w:rsidRPr="00C94B45" w:rsidRDefault="00F75D6C" w:rsidP="00751BCC">
      <w:pPr>
        <w:rPr>
          <w:rFonts w:ascii="Times New Roman" w:hAnsi="Times New Roman"/>
          <w:lang w:val="en-US"/>
        </w:rPr>
      </w:pPr>
      <w:r>
        <w:rPr>
          <w:lang w:val="en-US"/>
        </w:rPr>
        <w:t>[6]</w:t>
      </w:r>
      <w:r w:rsidR="00751BCC" w:rsidRPr="00C94B45">
        <w:rPr>
          <w:rFonts w:ascii="Times New Roman" w:hAnsi="Times New Roman"/>
          <w:lang w:val="en-US" w:eastAsia="es-AR"/>
        </w:rPr>
        <w:t xml:space="preserve"> </w:t>
      </w:r>
      <w:r>
        <w:rPr>
          <w:rFonts w:ascii="Times New Roman" w:hAnsi="Times New Roman"/>
          <w:lang w:val="en-US" w:eastAsia="es-AR"/>
        </w:rPr>
        <w:t xml:space="preserve"> </w:t>
      </w:r>
      <w:r w:rsidR="00A96226" w:rsidRPr="00C94B45">
        <w:rPr>
          <w:rFonts w:ascii="Times New Roman" w:hAnsi="Times New Roman"/>
        </w:rPr>
        <w:t>INTERNATIONAL ATOMIC ENERGY AGENCY</w:t>
      </w:r>
      <w:r w:rsidR="00130672">
        <w:rPr>
          <w:rFonts w:ascii="Times New Roman" w:hAnsi="Times New Roman"/>
          <w:lang w:val="en-US" w:eastAsia="es-AR"/>
        </w:rPr>
        <w:t xml:space="preserve">, </w:t>
      </w:r>
      <w:r w:rsidR="00751BCC" w:rsidRPr="00C94B45">
        <w:rPr>
          <w:rFonts w:ascii="Times New Roman" w:hAnsi="Times New Roman"/>
          <w:lang w:val="en-US" w:eastAsia="es-AR"/>
        </w:rPr>
        <w:t xml:space="preserve">Maintenance, periodic testing and inspection of </w:t>
      </w:r>
      <w:r w:rsidR="00130672">
        <w:rPr>
          <w:rFonts w:ascii="Times New Roman" w:hAnsi="Times New Roman"/>
          <w:lang w:val="en-US" w:eastAsia="es-AR"/>
        </w:rPr>
        <w:t>research reactors</w:t>
      </w:r>
      <w:r w:rsidR="00751BCC" w:rsidRPr="00C94B45">
        <w:rPr>
          <w:rFonts w:ascii="Times New Roman" w:hAnsi="Times New Roman"/>
          <w:lang w:val="en-US" w:eastAsia="es-AR"/>
        </w:rPr>
        <w:t>,</w:t>
      </w:r>
      <w:r w:rsidR="00751BCC" w:rsidRPr="00C94B45">
        <w:rPr>
          <w:rFonts w:ascii="Times New Roman" w:hAnsi="Times New Roman"/>
          <w:lang w:val="en-US"/>
        </w:rPr>
        <w:t xml:space="preserve"> IAEA Safety </w:t>
      </w:r>
      <w:r w:rsidR="00A96226" w:rsidRPr="00C94B45">
        <w:rPr>
          <w:rFonts w:ascii="Times New Roman" w:hAnsi="Times New Roman"/>
          <w:lang w:val="en-US"/>
        </w:rPr>
        <w:t>standards</w:t>
      </w:r>
      <w:r w:rsidR="00751BCC" w:rsidRPr="00C94B45">
        <w:rPr>
          <w:rFonts w:ascii="Times New Roman" w:hAnsi="Times New Roman"/>
          <w:lang w:val="en-US"/>
        </w:rPr>
        <w:t xml:space="preserve"> series N° NS-G-4.2, (2006),143.</w:t>
      </w:r>
    </w:p>
    <w:p w:rsidR="00751BCC" w:rsidRPr="00C94B45" w:rsidRDefault="00751BCC" w:rsidP="00751BCC">
      <w:pPr>
        <w:rPr>
          <w:rFonts w:ascii="Times New Roman" w:hAnsi="Times New Roman"/>
          <w:lang w:val="en-US" w:eastAsia="es-AR"/>
        </w:rPr>
      </w:pPr>
    </w:p>
    <w:p w:rsidR="00751BCC" w:rsidRPr="00C94B45" w:rsidRDefault="00F75D6C" w:rsidP="00751BCC">
      <w:pPr>
        <w:rPr>
          <w:rFonts w:ascii="Times New Roman" w:hAnsi="Times New Roman"/>
          <w:lang w:val="en-US" w:eastAsia="es-AR"/>
        </w:rPr>
      </w:pPr>
      <w:r>
        <w:rPr>
          <w:lang w:val="en-US"/>
        </w:rPr>
        <w:t>[7</w:t>
      </w:r>
      <w:proofErr w:type="gramStart"/>
      <w:r>
        <w:rPr>
          <w:lang w:val="en-US"/>
        </w:rPr>
        <w:t xml:space="preserve">] </w:t>
      </w:r>
      <w:r w:rsidR="00751BCC" w:rsidRPr="00C94B45">
        <w:rPr>
          <w:rFonts w:ascii="Times New Roman" w:hAnsi="Times New Roman"/>
          <w:lang w:val="en-US" w:eastAsia="es-AR"/>
        </w:rPr>
        <w:t xml:space="preserve"> </w:t>
      </w:r>
      <w:r w:rsidR="00A96226" w:rsidRPr="00C94B45">
        <w:rPr>
          <w:rFonts w:ascii="Times New Roman" w:hAnsi="Times New Roman"/>
        </w:rPr>
        <w:t>INTERNATIONAL</w:t>
      </w:r>
      <w:proofErr w:type="gramEnd"/>
      <w:r w:rsidR="00A96226" w:rsidRPr="00C94B45">
        <w:rPr>
          <w:rFonts w:ascii="Times New Roman" w:hAnsi="Times New Roman"/>
        </w:rPr>
        <w:t xml:space="preserve"> ATOMIC ENERGY AGENCY</w:t>
      </w:r>
      <w:r w:rsidR="00130672">
        <w:rPr>
          <w:rFonts w:ascii="Times New Roman" w:hAnsi="Times New Roman"/>
          <w:lang w:val="en-US" w:eastAsia="es-AR"/>
        </w:rPr>
        <w:t xml:space="preserve">, </w:t>
      </w:r>
      <w:r w:rsidR="00751BCC" w:rsidRPr="00C94B45">
        <w:rPr>
          <w:rFonts w:ascii="Times New Roman" w:hAnsi="Times New Roman"/>
          <w:lang w:val="en-US" w:eastAsia="es-AR"/>
        </w:rPr>
        <w:t>Optimization of research reactor availability and rel</w:t>
      </w:r>
      <w:r w:rsidR="00130672">
        <w:rPr>
          <w:rFonts w:ascii="Times New Roman" w:hAnsi="Times New Roman"/>
          <w:lang w:val="en-US" w:eastAsia="es-AR"/>
        </w:rPr>
        <w:t xml:space="preserve">iability: recommended practices, </w:t>
      </w:r>
      <w:r w:rsidR="00751BCC" w:rsidRPr="00C94B45">
        <w:rPr>
          <w:rFonts w:ascii="Times New Roman" w:hAnsi="Times New Roman"/>
          <w:lang w:val="en-US" w:eastAsia="es-AR"/>
        </w:rPr>
        <w:t>IAEA Nuclear energy series N° NP-T-5.4, (2008), 98.</w:t>
      </w:r>
    </w:p>
    <w:p w:rsidR="00751BCC" w:rsidRPr="00C94B45" w:rsidRDefault="00751BCC" w:rsidP="00751BCC">
      <w:pPr>
        <w:rPr>
          <w:rFonts w:ascii="Times New Roman" w:hAnsi="Times New Roman"/>
          <w:lang w:val="en-US"/>
        </w:rPr>
      </w:pPr>
    </w:p>
    <w:p w:rsidR="00751BCC" w:rsidRPr="00B8236B" w:rsidRDefault="00F75D6C" w:rsidP="00B8236B">
      <w:pPr>
        <w:rPr>
          <w:rFonts w:ascii="Times New Roman" w:hAnsi="Times New Roman"/>
          <w:lang w:val="en-US"/>
        </w:rPr>
      </w:pPr>
      <w:r>
        <w:rPr>
          <w:lang w:val="en-US"/>
        </w:rPr>
        <w:t xml:space="preserve">[8] </w:t>
      </w:r>
      <w:r w:rsidR="00751BCC" w:rsidRPr="00C94B45">
        <w:rPr>
          <w:rFonts w:ascii="Times New Roman" w:hAnsi="Times New Roman"/>
          <w:lang w:val="en-US"/>
        </w:rPr>
        <w:t xml:space="preserve"> </w:t>
      </w:r>
      <w:r w:rsidR="00A96226" w:rsidRPr="00C94B45">
        <w:rPr>
          <w:rFonts w:ascii="Times New Roman" w:hAnsi="Times New Roman"/>
        </w:rPr>
        <w:t>INTERNATIONAL ATOMIC ENERGY AGENCY</w:t>
      </w:r>
      <w:r w:rsidR="00130672">
        <w:rPr>
          <w:rFonts w:ascii="Times New Roman" w:hAnsi="Times New Roman"/>
          <w:lang w:val="en-US"/>
        </w:rPr>
        <w:t xml:space="preserve">, </w:t>
      </w:r>
      <w:r w:rsidR="00751BCC" w:rsidRPr="00C94B45">
        <w:rPr>
          <w:rFonts w:ascii="Times New Roman" w:hAnsi="Times New Roman"/>
          <w:lang w:val="en-US"/>
        </w:rPr>
        <w:t>Safety in the utilization and mo</w:t>
      </w:r>
      <w:r w:rsidR="00130672">
        <w:rPr>
          <w:rFonts w:ascii="Times New Roman" w:hAnsi="Times New Roman"/>
          <w:lang w:val="en-US"/>
        </w:rPr>
        <w:t>dification of research reactors</w:t>
      </w:r>
      <w:r w:rsidR="00751BCC" w:rsidRPr="00C94B45">
        <w:rPr>
          <w:rFonts w:ascii="Times New Roman" w:hAnsi="Times New Roman"/>
          <w:lang w:val="en-US"/>
        </w:rPr>
        <w:t xml:space="preserve">, IAEA Safety </w:t>
      </w:r>
      <w:r w:rsidR="00C94B45" w:rsidRPr="00C94B45">
        <w:rPr>
          <w:rFonts w:ascii="Times New Roman" w:hAnsi="Times New Roman"/>
          <w:lang w:val="en-US"/>
        </w:rPr>
        <w:t>standards</w:t>
      </w:r>
      <w:r w:rsidR="00751BCC" w:rsidRPr="00C94B45">
        <w:rPr>
          <w:rFonts w:ascii="Times New Roman" w:hAnsi="Times New Roman"/>
          <w:lang w:val="en-US"/>
        </w:rPr>
        <w:t xml:space="preserve"> series N° SSG-24, (2012), 167.</w:t>
      </w:r>
    </w:p>
    <w:sectPr w:rsidR="00751BCC" w:rsidRPr="00B8236B" w:rsidSect="00304FBE">
      <w:headerReference w:type="default" r:id="rId13"/>
      <w:footerReference w:type="default" r:id="rId14"/>
      <w:pgSz w:w="11905" w:h="16837"/>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221" w:rsidRDefault="005F0221">
      <w:r>
        <w:separator/>
      </w:r>
    </w:p>
  </w:endnote>
  <w:endnote w:type="continuationSeparator" w:id="0">
    <w:p w:rsidR="005F0221" w:rsidRDefault="005F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4B" w:rsidRDefault="00ED094B">
    <w:pPr>
      <w:pStyle w:val="Piedepgina"/>
      <w:jc w:val="center"/>
    </w:pPr>
    <w:r>
      <w:fldChar w:fldCharType="begin"/>
    </w:r>
    <w:r>
      <w:instrText xml:space="preserve"> PAGE   \* MERGEFORMAT </w:instrText>
    </w:r>
    <w:r>
      <w:fldChar w:fldCharType="separate"/>
    </w:r>
    <w:r w:rsidR="00A73D62">
      <w:rPr>
        <w:noProof/>
      </w:rPr>
      <w:t>3</w:t>
    </w:r>
    <w:r>
      <w:rPr>
        <w:noProof/>
      </w:rPr>
      <w:fldChar w:fldCharType="end"/>
    </w:r>
  </w:p>
  <w:p w:rsidR="00ED094B" w:rsidRDefault="00ED09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221" w:rsidRDefault="005F0221">
      <w:r>
        <w:separator/>
      </w:r>
    </w:p>
  </w:footnote>
  <w:footnote w:type="continuationSeparator" w:id="0">
    <w:p w:rsidR="005F0221" w:rsidRDefault="005F0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E" w:rsidRPr="00581B85" w:rsidRDefault="00581B85" w:rsidP="00581B85">
    <w:pPr>
      <w:pStyle w:val="Encabezado"/>
      <w:jc w:val="center"/>
      <w:rPr>
        <w:rFonts w:ascii="Times New Roman" w:hAnsi="Times New Roman"/>
        <w:sz w:val="20"/>
      </w:rPr>
    </w:pPr>
    <w:r>
      <w:tab/>
    </w:r>
    <w:r w:rsidR="0076100A">
      <w:t>IGORR Conference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42562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DA8374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FC502EC8"/>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13A43028"/>
    <w:multiLevelType w:val="hybridMultilevel"/>
    <w:tmpl w:val="53F0A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0501B5"/>
    <w:multiLevelType w:val="singleLevel"/>
    <w:tmpl w:val="6374CE9A"/>
    <w:lvl w:ilvl="0">
      <w:start w:val="1"/>
      <w:numFmt w:val="decimal"/>
      <w:lvlText w:val="[%1]"/>
      <w:legacy w:legacy="1" w:legacySpace="0" w:legacyIndent="567"/>
      <w:lvlJc w:val="left"/>
      <w:pPr>
        <w:ind w:left="567" w:hanging="567"/>
      </w:pPr>
    </w:lvl>
  </w:abstractNum>
  <w:abstractNum w:abstractNumId="13">
    <w:nsid w:val="1ADF00F7"/>
    <w:multiLevelType w:val="hybridMultilevel"/>
    <w:tmpl w:val="8168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FE3EDB"/>
    <w:multiLevelType w:val="singleLevel"/>
    <w:tmpl w:val="BCE66AEC"/>
    <w:lvl w:ilvl="0">
      <w:start w:val="1"/>
      <w:numFmt w:val="decimal"/>
      <w:lvlText w:val="%1."/>
      <w:legacy w:legacy="1" w:legacySpace="0" w:legacyIndent="284"/>
      <w:lvlJc w:val="left"/>
      <w:pPr>
        <w:ind w:left="284" w:hanging="284"/>
      </w:pPr>
    </w:lvl>
  </w:abstractNum>
  <w:abstractNum w:abstractNumId="15">
    <w:nsid w:val="3DD43888"/>
    <w:multiLevelType w:val="hybridMultilevel"/>
    <w:tmpl w:val="FA88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FD5B39"/>
    <w:multiLevelType w:val="hybridMultilevel"/>
    <w:tmpl w:val="A302FFA0"/>
    <w:lvl w:ilvl="0" w:tplc="04090001">
      <w:start w:val="1"/>
      <w:numFmt w:val="bullet"/>
      <w:lvlText w:val=""/>
      <w:lvlJc w:val="left"/>
      <w:pPr>
        <w:tabs>
          <w:tab w:val="num" w:pos="2345"/>
        </w:tabs>
        <w:ind w:left="2345" w:hanging="360"/>
      </w:pPr>
      <w:rPr>
        <w:rFonts w:ascii="Symbol" w:hAnsi="Symbol" w:hint="default"/>
      </w:rPr>
    </w:lvl>
    <w:lvl w:ilvl="1" w:tplc="08090003" w:tentative="1">
      <w:start w:val="1"/>
      <w:numFmt w:val="bullet"/>
      <w:lvlText w:val="o"/>
      <w:lvlJc w:val="left"/>
      <w:pPr>
        <w:tabs>
          <w:tab w:val="num" w:pos="3065"/>
        </w:tabs>
        <w:ind w:left="3065" w:hanging="360"/>
      </w:pPr>
      <w:rPr>
        <w:rFonts w:ascii="Courier New" w:hAnsi="Courier New" w:cs="Courier New" w:hint="default"/>
      </w:rPr>
    </w:lvl>
    <w:lvl w:ilvl="2" w:tplc="08090005" w:tentative="1">
      <w:start w:val="1"/>
      <w:numFmt w:val="bullet"/>
      <w:lvlText w:val=""/>
      <w:lvlJc w:val="left"/>
      <w:pPr>
        <w:tabs>
          <w:tab w:val="num" w:pos="3785"/>
        </w:tabs>
        <w:ind w:left="3785" w:hanging="360"/>
      </w:pPr>
      <w:rPr>
        <w:rFonts w:ascii="Wingdings" w:hAnsi="Wingdings" w:hint="default"/>
      </w:rPr>
    </w:lvl>
    <w:lvl w:ilvl="3" w:tplc="08090001" w:tentative="1">
      <w:start w:val="1"/>
      <w:numFmt w:val="bullet"/>
      <w:lvlText w:val=""/>
      <w:lvlJc w:val="left"/>
      <w:pPr>
        <w:tabs>
          <w:tab w:val="num" w:pos="4505"/>
        </w:tabs>
        <w:ind w:left="4505" w:hanging="360"/>
      </w:pPr>
      <w:rPr>
        <w:rFonts w:ascii="Symbol" w:hAnsi="Symbol" w:hint="default"/>
      </w:rPr>
    </w:lvl>
    <w:lvl w:ilvl="4" w:tplc="08090003" w:tentative="1">
      <w:start w:val="1"/>
      <w:numFmt w:val="bullet"/>
      <w:lvlText w:val="o"/>
      <w:lvlJc w:val="left"/>
      <w:pPr>
        <w:tabs>
          <w:tab w:val="num" w:pos="5225"/>
        </w:tabs>
        <w:ind w:left="5225" w:hanging="360"/>
      </w:pPr>
      <w:rPr>
        <w:rFonts w:ascii="Courier New" w:hAnsi="Courier New" w:cs="Courier New" w:hint="default"/>
      </w:rPr>
    </w:lvl>
    <w:lvl w:ilvl="5" w:tplc="08090005" w:tentative="1">
      <w:start w:val="1"/>
      <w:numFmt w:val="bullet"/>
      <w:lvlText w:val=""/>
      <w:lvlJc w:val="left"/>
      <w:pPr>
        <w:tabs>
          <w:tab w:val="num" w:pos="5945"/>
        </w:tabs>
        <w:ind w:left="5945" w:hanging="360"/>
      </w:pPr>
      <w:rPr>
        <w:rFonts w:ascii="Wingdings" w:hAnsi="Wingdings" w:hint="default"/>
      </w:rPr>
    </w:lvl>
    <w:lvl w:ilvl="6" w:tplc="08090001" w:tentative="1">
      <w:start w:val="1"/>
      <w:numFmt w:val="bullet"/>
      <w:lvlText w:val=""/>
      <w:lvlJc w:val="left"/>
      <w:pPr>
        <w:tabs>
          <w:tab w:val="num" w:pos="6665"/>
        </w:tabs>
        <w:ind w:left="6665" w:hanging="360"/>
      </w:pPr>
      <w:rPr>
        <w:rFonts w:ascii="Symbol" w:hAnsi="Symbol" w:hint="default"/>
      </w:rPr>
    </w:lvl>
    <w:lvl w:ilvl="7" w:tplc="08090003" w:tentative="1">
      <w:start w:val="1"/>
      <w:numFmt w:val="bullet"/>
      <w:lvlText w:val="o"/>
      <w:lvlJc w:val="left"/>
      <w:pPr>
        <w:tabs>
          <w:tab w:val="num" w:pos="7385"/>
        </w:tabs>
        <w:ind w:left="7385" w:hanging="360"/>
      </w:pPr>
      <w:rPr>
        <w:rFonts w:ascii="Courier New" w:hAnsi="Courier New" w:cs="Courier New" w:hint="default"/>
      </w:rPr>
    </w:lvl>
    <w:lvl w:ilvl="8" w:tplc="08090005" w:tentative="1">
      <w:start w:val="1"/>
      <w:numFmt w:val="bullet"/>
      <w:lvlText w:val=""/>
      <w:lvlJc w:val="left"/>
      <w:pPr>
        <w:tabs>
          <w:tab w:val="num" w:pos="8105"/>
        </w:tabs>
        <w:ind w:left="8105" w:hanging="360"/>
      </w:pPr>
      <w:rPr>
        <w:rFonts w:ascii="Wingdings" w:hAnsi="Wingdings" w:hint="default"/>
      </w:rPr>
    </w:lvl>
  </w:abstractNum>
  <w:abstractNum w:abstractNumId="17">
    <w:nsid w:val="75645AAB"/>
    <w:multiLevelType w:val="hybridMultilevel"/>
    <w:tmpl w:val="53F0A4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367363"/>
    <w:multiLevelType w:val="singleLevel"/>
    <w:tmpl w:val="BCE66AEC"/>
    <w:lvl w:ilvl="0">
      <w:start w:val="1"/>
      <w:numFmt w:val="decimal"/>
      <w:lvlText w:val="%1."/>
      <w:legacy w:legacy="1" w:legacySpace="0" w:legacyIndent="284"/>
      <w:lvlJc w:val="left"/>
      <w:pPr>
        <w:ind w:left="564" w:hanging="284"/>
      </w:pPr>
    </w:lvl>
  </w:abstractNum>
  <w:abstractNum w:abstractNumId="19">
    <w:nsid w:val="7C687E6F"/>
    <w:multiLevelType w:val="singleLevel"/>
    <w:tmpl w:val="78F83F6A"/>
    <w:lvl w:ilvl="0">
      <w:start w:val="1"/>
      <w:numFmt w:val="lowerLetter"/>
      <w:lvlText w:val="%1)"/>
      <w:legacy w:legacy="1" w:legacySpace="0" w:legacyIndent="283"/>
      <w:lvlJc w:val="left"/>
      <w:pPr>
        <w:ind w:left="283" w:hanging="283"/>
      </w:p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18"/>
  </w:num>
  <w:num w:numId="3">
    <w:abstractNumId w:val="14"/>
  </w:num>
  <w:num w:numId="4">
    <w:abstractNumId w:val="19"/>
  </w:num>
  <w:num w:numId="5">
    <w:abstractNumId w:val="12"/>
  </w:num>
  <w:num w:numId="6">
    <w:abstractNumId w:val="12"/>
    <w:lvlOverride w:ilvl="0">
      <w:lvl w:ilvl="0">
        <w:start w:val="3"/>
        <w:numFmt w:val="decimal"/>
        <w:lvlText w:val="[%1]"/>
        <w:legacy w:legacy="1" w:legacySpace="0" w:legacyIndent="567"/>
        <w:lvlJc w:val="left"/>
        <w:pPr>
          <w:ind w:left="567" w:hanging="567"/>
        </w:pPr>
      </w:lvl>
    </w:lvlOverride>
  </w:num>
  <w:num w:numId="7">
    <w:abstractNumId w:val="12"/>
    <w:lvlOverride w:ilvl="0">
      <w:lvl w:ilvl="0">
        <w:start w:val="4"/>
        <w:numFmt w:val="decimal"/>
        <w:lvlText w:val="[%1]"/>
        <w:legacy w:legacy="1" w:legacySpace="0" w:legacyIndent="567"/>
        <w:lvlJc w:val="left"/>
        <w:pPr>
          <w:ind w:left="567" w:hanging="567"/>
        </w:pPr>
      </w:lvl>
    </w:lvlOverride>
  </w:num>
  <w:num w:numId="8">
    <w:abstractNumId w:val="12"/>
    <w:lvlOverride w:ilvl="0">
      <w:lvl w:ilvl="0">
        <w:start w:val="5"/>
        <w:numFmt w:val="decimal"/>
        <w:lvlText w:val="[%1]"/>
        <w:legacy w:legacy="1" w:legacySpace="0" w:legacyIndent="567"/>
        <w:lvlJc w:val="left"/>
        <w:pPr>
          <w:ind w:left="567" w:hanging="567"/>
        </w:pPr>
      </w:lvl>
    </w:lvlOverride>
  </w:num>
  <w:num w:numId="9">
    <w:abstractNumId w:val="12"/>
    <w:lvlOverride w:ilvl="0">
      <w:lvl w:ilvl="0">
        <w:start w:val="6"/>
        <w:numFmt w:val="decimal"/>
        <w:lvlText w:val="[%1]"/>
        <w:legacy w:legacy="1" w:legacySpace="0" w:legacyIndent="567"/>
        <w:lvlJc w:val="left"/>
        <w:pPr>
          <w:ind w:left="567" w:hanging="567"/>
        </w:pPr>
      </w:lvl>
    </w:lvlOverride>
  </w:num>
  <w:num w:numId="10">
    <w:abstractNumId w:val="12"/>
    <w:lvlOverride w:ilvl="0">
      <w:lvl w:ilvl="0">
        <w:start w:val="7"/>
        <w:numFmt w:val="decimal"/>
        <w:lvlText w:val="[%1]"/>
        <w:legacy w:legacy="1" w:legacySpace="0" w:legacyIndent="567"/>
        <w:lvlJc w:val="left"/>
        <w:pPr>
          <w:ind w:left="567" w:hanging="567"/>
        </w:pPr>
      </w:lvl>
    </w:lvlOverride>
  </w:num>
  <w:num w:numId="11">
    <w:abstractNumId w:val="12"/>
    <w:lvlOverride w:ilvl="0">
      <w:lvl w:ilvl="0">
        <w:start w:val="8"/>
        <w:numFmt w:val="decimal"/>
        <w:lvlText w:val="[%1]"/>
        <w:legacy w:legacy="1" w:legacySpace="0" w:legacyIndent="567"/>
        <w:lvlJc w:val="left"/>
        <w:pPr>
          <w:ind w:left="567" w:hanging="567"/>
        </w:pPr>
      </w:lvl>
    </w:lvlOverride>
  </w:num>
  <w:num w:numId="12">
    <w:abstractNumId w:val="12"/>
    <w:lvlOverride w:ilvl="0">
      <w:lvl w:ilvl="0">
        <w:start w:val="9"/>
        <w:numFmt w:val="decimal"/>
        <w:lvlText w:val="[%1]"/>
        <w:legacy w:legacy="1" w:legacySpace="0" w:legacyIndent="567"/>
        <w:lvlJc w:val="left"/>
        <w:pPr>
          <w:ind w:left="567" w:hanging="567"/>
        </w:pPr>
      </w:lvl>
    </w:lvlOverride>
  </w:num>
  <w:num w:numId="13">
    <w:abstractNumId w:val="12"/>
    <w:lvlOverride w:ilvl="0">
      <w:lvl w:ilvl="0">
        <w:start w:val="10"/>
        <w:numFmt w:val="decimal"/>
        <w:lvlText w:val="[%1]"/>
        <w:legacy w:legacy="1" w:legacySpace="0" w:legacyIndent="567"/>
        <w:lvlJc w:val="left"/>
        <w:pPr>
          <w:ind w:left="567" w:hanging="567"/>
        </w:pPr>
      </w:lvl>
    </w:lvlOverride>
  </w:num>
  <w:num w:numId="14">
    <w:abstractNumId w:val="12"/>
    <w:lvlOverride w:ilvl="0">
      <w:lvl w:ilvl="0">
        <w:start w:val="11"/>
        <w:numFmt w:val="decimal"/>
        <w:lvlText w:val="[%1]"/>
        <w:legacy w:legacy="1" w:legacySpace="0" w:legacyIndent="567"/>
        <w:lvlJc w:val="left"/>
        <w:pPr>
          <w:ind w:left="567" w:hanging="567"/>
        </w:pPr>
      </w:lvl>
    </w:lvlOverride>
  </w:num>
  <w:num w:numId="15">
    <w:abstractNumId w:val="12"/>
    <w:lvlOverride w:ilvl="0">
      <w:lvl w:ilvl="0">
        <w:start w:val="12"/>
        <w:numFmt w:val="decimal"/>
        <w:lvlText w:val="[%1]"/>
        <w:legacy w:legacy="1" w:legacySpace="0" w:legacyIndent="567"/>
        <w:lvlJc w:val="left"/>
        <w:pPr>
          <w:ind w:left="567" w:hanging="567"/>
        </w:pPr>
      </w:lvl>
    </w:lvlOverride>
  </w:num>
  <w:num w:numId="16">
    <w:abstractNumId w:val="12"/>
    <w:lvlOverride w:ilvl="0">
      <w:lvl w:ilvl="0">
        <w:start w:val="13"/>
        <w:numFmt w:val="decimal"/>
        <w:lvlText w:val="[%1]"/>
        <w:legacy w:legacy="1" w:legacySpace="0" w:legacyIndent="567"/>
        <w:lvlJc w:val="left"/>
        <w:pPr>
          <w:ind w:left="567" w:hanging="567"/>
        </w:pPr>
      </w:lvl>
    </w:lvlOverride>
  </w:num>
  <w:num w:numId="17">
    <w:abstractNumId w:val="12"/>
    <w:lvlOverride w:ilvl="0">
      <w:lvl w:ilvl="0">
        <w:start w:val="14"/>
        <w:numFmt w:val="decimal"/>
        <w:lvlText w:val="[%1]"/>
        <w:legacy w:legacy="1" w:legacySpace="0" w:legacyIndent="567"/>
        <w:lvlJc w:val="left"/>
        <w:pPr>
          <w:ind w:left="567" w:hanging="567"/>
        </w:pPr>
      </w:lvl>
    </w:lvlOverride>
  </w:num>
  <w:num w:numId="18">
    <w:abstractNumId w:val="12"/>
    <w:lvlOverride w:ilvl="0">
      <w:lvl w:ilvl="0">
        <w:start w:val="15"/>
        <w:numFmt w:val="decimal"/>
        <w:lvlText w:val="[%1]"/>
        <w:legacy w:legacy="1" w:legacySpace="0" w:legacyIndent="567"/>
        <w:lvlJc w:val="left"/>
        <w:pPr>
          <w:ind w:left="567" w:hanging="567"/>
        </w:pPr>
      </w:lvl>
    </w:lvlOverride>
  </w:num>
  <w:num w:numId="19">
    <w:abstractNumId w:val="12"/>
    <w:lvlOverride w:ilvl="0">
      <w:lvl w:ilvl="0">
        <w:start w:val="16"/>
        <w:numFmt w:val="decimal"/>
        <w:lvlText w:val="[%1]"/>
        <w:legacy w:legacy="1" w:legacySpace="0" w:legacyIndent="567"/>
        <w:lvlJc w:val="left"/>
        <w:pPr>
          <w:ind w:left="567" w:hanging="567"/>
        </w:pPr>
      </w:lvl>
    </w:lvlOverride>
  </w:num>
  <w:num w:numId="20">
    <w:abstractNumId w:val="12"/>
    <w:lvlOverride w:ilvl="0">
      <w:lvl w:ilvl="0">
        <w:start w:val="17"/>
        <w:numFmt w:val="decimal"/>
        <w:lvlText w:val="[%1]"/>
        <w:legacy w:legacy="1" w:legacySpace="0" w:legacyIndent="567"/>
        <w:lvlJc w:val="left"/>
        <w:pPr>
          <w:ind w:left="567" w:hanging="567"/>
        </w:pPr>
      </w:lvl>
    </w:lvlOverride>
  </w:num>
  <w:num w:numId="21">
    <w:abstractNumId w:val="12"/>
    <w:lvlOverride w:ilvl="0">
      <w:lvl w:ilvl="0">
        <w:start w:val="18"/>
        <w:numFmt w:val="decimal"/>
        <w:lvlText w:val="[%1]"/>
        <w:legacy w:legacy="1" w:legacySpace="0" w:legacyIndent="567"/>
        <w:lvlJc w:val="left"/>
        <w:pPr>
          <w:ind w:left="567" w:hanging="567"/>
        </w:pPr>
      </w:lvl>
    </w:lvlOverride>
  </w:num>
  <w:num w:numId="22">
    <w:abstractNumId w:val="10"/>
    <w:lvlOverride w:ilvl="0">
      <w:lvl w:ilvl="0">
        <w:start w:val="1"/>
        <w:numFmt w:val="bullet"/>
        <w:lvlText w:val=""/>
        <w:legacy w:legacy="1" w:legacySpace="0" w:legacyIndent="397"/>
        <w:lvlJc w:val="left"/>
        <w:pPr>
          <w:ind w:left="397" w:hanging="397"/>
        </w:pPr>
        <w:rPr>
          <w:rFonts w:ascii="Symbol" w:hAnsi="Symbol" w:hint="default"/>
        </w:rPr>
      </w:lvl>
    </w:lvlOverride>
  </w:num>
  <w:num w:numId="23">
    <w:abstractNumId w:val="11"/>
  </w:num>
  <w:num w:numId="24">
    <w:abstractNumId w:val="17"/>
  </w:num>
  <w:num w:numId="25">
    <w:abstractNumId w:val="15"/>
  </w:num>
  <w:num w:numId="26">
    <w:abstractNumId w:val="1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0D"/>
    <w:rsid w:val="000013DC"/>
    <w:rsid w:val="000314B7"/>
    <w:rsid w:val="00040D35"/>
    <w:rsid w:val="00077BE9"/>
    <w:rsid w:val="000943D8"/>
    <w:rsid w:val="00110E2A"/>
    <w:rsid w:val="00130672"/>
    <w:rsid w:val="00154317"/>
    <w:rsid w:val="001736C3"/>
    <w:rsid w:val="001A6DA6"/>
    <w:rsid w:val="001B2432"/>
    <w:rsid w:val="001B2C06"/>
    <w:rsid w:val="001B5F18"/>
    <w:rsid w:val="001D3A86"/>
    <w:rsid w:val="001D5D8C"/>
    <w:rsid w:val="001E0A0D"/>
    <w:rsid w:val="001F1898"/>
    <w:rsid w:val="002251FC"/>
    <w:rsid w:val="00272088"/>
    <w:rsid w:val="00281A3B"/>
    <w:rsid w:val="00286C4D"/>
    <w:rsid w:val="002A4B49"/>
    <w:rsid w:val="002B46E1"/>
    <w:rsid w:val="002C0087"/>
    <w:rsid w:val="002F5921"/>
    <w:rsid w:val="00304FBE"/>
    <w:rsid w:val="00340E3F"/>
    <w:rsid w:val="00353AA9"/>
    <w:rsid w:val="00355BFD"/>
    <w:rsid w:val="003A6110"/>
    <w:rsid w:val="003C0573"/>
    <w:rsid w:val="003E7F23"/>
    <w:rsid w:val="00414D77"/>
    <w:rsid w:val="00433FAC"/>
    <w:rsid w:val="004570B7"/>
    <w:rsid w:val="004954E1"/>
    <w:rsid w:val="00495F51"/>
    <w:rsid w:val="004C6BBE"/>
    <w:rsid w:val="004E6AC8"/>
    <w:rsid w:val="0051053E"/>
    <w:rsid w:val="00512170"/>
    <w:rsid w:val="005341F3"/>
    <w:rsid w:val="00535153"/>
    <w:rsid w:val="00570096"/>
    <w:rsid w:val="00581B85"/>
    <w:rsid w:val="005C5ACC"/>
    <w:rsid w:val="005E0595"/>
    <w:rsid w:val="005E1F59"/>
    <w:rsid w:val="005E7A81"/>
    <w:rsid w:val="005F0221"/>
    <w:rsid w:val="00645524"/>
    <w:rsid w:val="006645D6"/>
    <w:rsid w:val="00686A63"/>
    <w:rsid w:val="006A3E0A"/>
    <w:rsid w:val="00751BCC"/>
    <w:rsid w:val="0076100A"/>
    <w:rsid w:val="00766791"/>
    <w:rsid w:val="00785D61"/>
    <w:rsid w:val="00790AAE"/>
    <w:rsid w:val="007B650C"/>
    <w:rsid w:val="00836529"/>
    <w:rsid w:val="00850DBE"/>
    <w:rsid w:val="00855A84"/>
    <w:rsid w:val="00910071"/>
    <w:rsid w:val="00931C0C"/>
    <w:rsid w:val="00991F36"/>
    <w:rsid w:val="00994797"/>
    <w:rsid w:val="009D2CAA"/>
    <w:rsid w:val="009D7FF4"/>
    <w:rsid w:val="00A343FC"/>
    <w:rsid w:val="00A44ADF"/>
    <w:rsid w:val="00A73D62"/>
    <w:rsid w:val="00A8265F"/>
    <w:rsid w:val="00A8604F"/>
    <w:rsid w:val="00A96226"/>
    <w:rsid w:val="00AD7AD2"/>
    <w:rsid w:val="00AF2431"/>
    <w:rsid w:val="00B2044F"/>
    <w:rsid w:val="00B444A2"/>
    <w:rsid w:val="00B610B0"/>
    <w:rsid w:val="00B71EAD"/>
    <w:rsid w:val="00B8236B"/>
    <w:rsid w:val="00B838DE"/>
    <w:rsid w:val="00BA07D3"/>
    <w:rsid w:val="00BD10FB"/>
    <w:rsid w:val="00BE559E"/>
    <w:rsid w:val="00C22FC3"/>
    <w:rsid w:val="00C322EC"/>
    <w:rsid w:val="00C53AB4"/>
    <w:rsid w:val="00C55C46"/>
    <w:rsid w:val="00C75913"/>
    <w:rsid w:val="00C864FE"/>
    <w:rsid w:val="00C94B45"/>
    <w:rsid w:val="00CA1A8B"/>
    <w:rsid w:val="00CA3BA3"/>
    <w:rsid w:val="00CA4FF9"/>
    <w:rsid w:val="00CD7E87"/>
    <w:rsid w:val="00CF41A7"/>
    <w:rsid w:val="00D962DE"/>
    <w:rsid w:val="00DC394D"/>
    <w:rsid w:val="00E26E4F"/>
    <w:rsid w:val="00E35987"/>
    <w:rsid w:val="00E55D72"/>
    <w:rsid w:val="00EB0B35"/>
    <w:rsid w:val="00EB74FD"/>
    <w:rsid w:val="00ED094B"/>
    <w:rsid w:val="00F3426E"/>
    <w:rsid w:val="00F36687"/>
    <w:rsid w:val="00F40824"/>
    <w:rsid w:val="00F44DF4"/>
    <w:rsid w:val="00F45A94"/>
    <w:rsid w:val="00F71B5B"/>
    <w:rsid w:val="00F75D6C"/>
    <w:rsid w:val="00FD07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overflowPunct w:val="0"/>
      <w:autoSpaceDE w:val="0"/>
      <w:autoSpaceDN w:val="0"/>
      <w:adjustRightInd w:val="0"/>
      <w:textAlignment w:val="baseline"/>
    </w:pPr>
    <w:rPr>
      <w:rFonts w:ascii="Times" w:hAnsi="Times"/>
      <w:sz w:val="24"/>
      <w:lang w:val="en-GB" w:eastAsia="en-U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rFonts w:ascii="Times New Roman" w:hAnsi="Times New Roman"/>
      <w:b/>
      <w:bCs/>
      <w:sz w:val="22"/>
      <w:szCs w:val="22"/>
    </w:rPr>
  </w:style>
  <w:style w:type="paragraph" w:styleId="Ttulo7">
    <w:name w:val="heading 7"/>
    <w:basedOn w:val="Normal"/>
    <w:next w:val="Normal"/>
    <w:qFormat/>
    <w:pPr>
      <w:spacing w:before="240" w:after="60"/>
      <w:outlineLvl w:val="6"/>
    </w:pPr>
    <w:rPr>
      <w:rFonts w:ascii="Times New Roman" w:hAnsi="Times New Roman"/>
      <w:szCs w:val="24"/>
    </w:rPr>
  </w:style>
  <w:style w:type="paragraph" w:styleId="Ttulo8">
    <w:name w:val="heading 8"/>
    <w:basedOn w:val="Normal"/>
    <w:next w:val="Normal"/>
    <w:qFormat/>
    <w:pPr>
      <w:spacing w:before="240" w:after="60"/>
      <w:outlineLvl w:val="7"/>
    </w:pPr>
    <w:rPr>
      <w:rFonts w:ascii="Times New Roman" w:hAnsi="Times New Roman"/>
      <w:i/>
      <w:iCs/>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Pr>
      <w:vertAlign w:val="superscript"/>
    </w:rPr>
  </w:style>
  <w:style w:type="character" w:customStyle="1" w:styleId="WW-Absatz-Standardschriftart">
    <w:name w:val="WW-Absatz-Standardschriftart"/>
    <w:rPr>
      <w:sz w:val="24"/>
    </w:rPr>
  </w:style>
  <w:style w:type="character" w:styleId="Hipervnculo">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rPr>
      <w:sz w:val="20"/>
    </w:rPr>
  </w:style>
  <w:style w:type="paragraph" w:styleId="Textonotapie">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Hipervnculovisitado">
    <w:name w:val="FollowedHyperlink"/>
    <w:rPr>
      <w:color w:val="800080"/>
      <w:u w:val="single"/>
    </w:rPr>
  </w:style>
  <w:style w:type="paragraph" w:styleId="Encabezado">
    <w:name w:val="header"/>
    <w:basedOn w:val="Normal"/>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Nmerodepgina">
    <w:name w:val="page number"/>
    <w:basedOn w:val="Fuentedeprrafopredeter"/>
  </w:style>
  <w:style w:type="paragraph" w:styleId="Textoindependiente">
    <w:name w:val="Body Text"/>
    <w:basedOn w:val="Normal"/>
    <w:pPr>
      <w:jc w:val="center"/>
    </w:pPr>
    <w:rPr>
      <w:rFonts w:ascii="Times New Roman" w:hAnsi="Times New Roman"/>
      <w:b/>
      <w:sz w:val="28"/>
      <w:lang w:val="en-US"/>
    </w:rPr>
  </w:style>
  <w:style w:type="paragraph" w:styleId="Textodebloque">
    <w:name w:val="Block Text"/>
    <w:basedOn w:val="Normal"/>
    <w:pPr>
      <w:spacing w:after="120"/>
      <w:ind w:left="1440" w:right="144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styleId="Textoindependienteprimerasangra">
    <w:name w:val="Body Text First Indent"/>
    <w:basedOn w:val="Textoindependiente"/>
    <w:pPr>
      <w:spacing w:after="120"/>
      <w:ind w:firstLine="210"/>
      <w:jc w:val="left"/>
    </w:pPr>
    <w:rPr>
      <w:rFonts w:ascii="Times" w:hAnsi="Times"/>
      <w:b w:val="0"/>
      <w:sz w:val="24"/>
      <w:lang w:val="en-GB"/>
    </w:r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szCs w:val="16"/>
    </w:rPr>
  </w:style>
  <w:style w:type="paragraph" w:styleId="Epgrafe">
    <w:name w:val="caption"/>
    <w:basedOn w:val="Normal"/>
    <w:next w:val="Normal"/>
    <w:qFormat/>
    <w:pPr>
      <w:spacing w:before="120" w:after="120"/>
    </w:pPr>
    <w:rPr>
      <w:b/>
      <w:bCs/>
      <w:sz w:val="20"/>
    </w:rPr>
  </w:style>
  <w:style w:type="paragraph" w:styleId="Cierre">
    <w:name w:val="Closing"/>
    <w:basedOn w:val="Normal"/>
    <w:pPr>
      <w:ind w:left="4252"/>
    </w:pPr>
  </w:style>
  <w:style w:type="paragraph" w:styleId="Textocomentario">
    <w:name w:val="annotation text"/>
    <w:basedOn w:val="Normal"/>
    <w:semiHidden/>
    <w:rPr>
      <w:sz w:val="20"/>
    </w:rPr>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Firmadecorreoelectrnico">
    <w:name w:val="E-mail Signature"/>
    <w:basedOn w:val="Normal"/>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Pr>
      <w:rFonts w:ascii="Arial" w:hAnsi="Arial" w:cs="Arial"/>
      <w:sz w:val="20"/>
    </w:rPr>
  </w:style>
  <w:style w:type="paragraph" w:styleId="DireccinHTML">
    <w:name w:val="HTML Address"/>
    <w:basedOn w:val="Normal"/>
    <w:rPr>
      <w:i/>
      <w:iCs/>
    </w:rPr>
  </w:style>
  <w:style w:type="paragraph" w:styleId="HTMLconformatoprevio">
    <w:name w:val="HTML Preformatted"/>
    <w:basedOn w:val="Normal"/>
    <w:rPr>
      <w:rFonts w:ascii="Courier New" w:hAnsi="Courier New" w:cs="Courier New"/>
      <w:sz w:val="20"/>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cs="Arial"/>
      <w:b/>
      <w:bCs/>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autoRedefine/>
    <w:pPr>
      <w:numPr>
        <w:numId w:val="27"/>
      </w:numPr>
    </w:pPr>
  </w:style>
  <w:style w:type="paragraph" w:styleId="Listaconvietas2">
    <w:name w:val="List Bullet 2"/>
    <w:basedOn w:val="Normal"/>
    <w:autoRedefine/>
    <w:pPr>
      <w:numPr>
        <w:numId w:val="28"/>
      </w:numPr>
    </w:pPr>
  </w:style>
  <w:style w:type="paragraph" w:styleId="Listaconvietas3">
    <w:name w:val="List Bullet 3"/>
    <w:basedOn w:val="Normal"/>
    <w:autoRedefine/>
    <w:pPr>
      <w:numPr>
        <w:numId w:val="29"/>
      </w:numPr>
    </w:pPr>
  </w:style>
  <w:style w:type="paragraph" w:styleId="Listaconvietas4">
    <w:name w:val="List Bullet 4"/>
    <w:basedOn w:val="Normal"/>
    <w:autoRedefine/>
    <w:pPr>
      <w:numPr>
        <w:numId w:val="30"/>
      </w:numPr>
    </w:pPr>
  </w:style>
  <w:style w:type="paragraph" w:styleId="Listaconvietas5">
    <w:name w:val="List Bullet 5"/>
    <w:basedOn w:val="Normal"/>
    <w:autoRedefine/>
    <w:pPr>
      <w:numPr>
        <w:numId w:val="3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32"/>
      </w:numPr>
    </w:pPr>
  </w:style>
  <w:style w:type="paragraph" w:styleId="Listaconnmeros2">
    <w:name w:val="List Number 2"/>
    <w:basedOn w:val="Normal"/>
    <w:pPr>
      <w:numPr>
        <w:numId w:val="33"/>
      </w:numPr>
    </w:pPr>
  </w:style>
  <w:style w:type="paragraph" w:styleId="Listaconnmeros3">
    <w:name w:val="List Number 3"/>
    <w:basedOn w:val="Normal"/>
    <w:pPr>
      <w:numPr>
        <w:numId w:val="34"/>
      </w:numPr>
    </w:pPr>
  </w:style>
  <w:style w:type="paragraph" w:styleId="Listaconnmeros4">
    <w:name w:val="List Number 4"/>
    <w:basedOn w:val="Normal"/>
    <w:pPr>
      <w:numPr>
        <w:numId w:val="35"/>
      </w:numPr>
    </w:pPr>
  </w:style>
  <w:style w:type="paragraph" w:styleId="Listaconnmeros5">
    <w:name w:val="List Number 5"/>
    <w:basedOn w:val="Normal"/>
    <w:pPr>
      <w:numPr>
        <w:numId w:val="36"/>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pPr>
      <w:ind w:left="720"/>
    </w:pPr>
  </w:style>
  <w:style w:type="paragraph" w:styleId="Encabezadodenota">
    <w:name w:val="Note Heading"/>
    <w:basedOn w:val="Normal"/>
    <w:next w:val="Normal"/>
  </w:style>
  <w:style w:type="paragraph" w:styleId="Textosinformato">
    <w:name w:val="Plain Text"/>
    <w:basedOn w:val="Normal"/>
    <w:rPr>
      <w:rFonts w:ascii="Courier New" w:hAnsi="Courier New" w:cs="Courier New"/>
      <w:sz w:val="20"/>
    </w:rPr>
  </w:style>
  <w:style w:type="paragraph" w:styleId="Saludo">
    <w:name w:val="Salutation"/>
    <w:basedOn w:val="Normal"/>
    <w:next w:val="Normal"/>
  </w:style>
  <w:style w:type="paragraph" w:styleId="Firma">
    <w:name w:val="Signature"/>
    <w:basedOn w:val="Normal"/>
    <w:pPr>
      <w:ind w:left="4252"/>
    </w:pPr>
  </w:style>
  <w:style w:type="paragraph" w:styleId="Subttulo">
    <w:name w:val="Subtitle"/>
    <w:basedOn w:val="Normal"/>
    <w:qFormat/>
    <w:pPr>
      <w:spacing w:after="60"/>
      <w:jc w:val="center"/>
      <w:outlineLvl w:val="1"/>
    </w:pPr>
    <w:rPr>
      <w:rFonts w:ascii="Arial" w:hAnsi="Arial" w:cs="Arial"/>
      <w:szCs w:val="24"/>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qFormat/>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pPr>
      <w:spacing w:before="120"/>
    </w:pPr>
    <w:rPr>
      <w:rFonts w:ascii="Arial" w:hAnsi="Arial" w:cs="Arial"/>
      <w:b/>
      <w:bCs/>
      <w:szCs w:val="24"/>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customStyle="1" w:styleId="PrrafoNormal">
    <w:name w:val="Párrafo Normal"/>
    <w:basedOn w:val="Normal"/>
    <w:link w:val="PrrafoNormalCar"/>
    <w:qFormat/>
    <w:rsid w:val="009D2CAA"/>
    <w:pPr>
      <w:keepLines/>
      <w:suppressAutoHyphens w:val="0"/>
      <w:overflowPunct/>
      <w:autoSpaceDE/>
      <w:autoSpaceDN/>
      <w:adjustRightInd/>
      <w:spacing w:before="120" w:line="240" w:lineRule="atLeast"/>
      <w:ind w:firstLine="425"/>
      <w:jc w:val="both"/>
      <w:textAlignment w:val="auto"/>
    </w:pPr>
    <w:rPr>
      <w:rFonts w:ascii="Arial" w:eastAsia="Times New Roman" w:hAnsi="Arial"/>
      <w:sz w:val="22"/>
      <w:lang w:val="es-AR" w:eastAsia="es-ES"/>
    </w:rPr>
  </w:style>
  <w:style w:type="character" w:customStyle="1" w:styleId="PrrafoNormalCar">
    <w:name w:val="Párrafo Normal Car"/>
    <w:link w:val="PrrafoNormal"/>
    <w:rsid w:val="009D2CAA"/>
    <w:rPr>
      <w:rFonts w:ascii="Arial" w:eastAsia="Times New Roman" w:hAnsi="Arial"/>
      <w:sz w:val="22"/>
      <w:lang w:eastAsia="es-ES"/>
    </w:rPr>
  </w:style>
  <w:style w:type="paragraph" w:customStyle="1" w:styleId="WW-Default">
    <w:name w:val="WW-Default"/>
    <w:rsid w:val="00B2044F"/>
    <w:pPr>
      <w:suppressAutoHyphens/>
      <w:autoSpaceDE w:val="0"/>
    </w:pPr>
    <w:rPr>
      <w:rFonts w:ascii="Arial" w:eastAsia="Calibri" w:hAnsi="Arial" w:cs="Arial"/>
      <w:color w:val="000000"/>
      <w:sz w:val="24"/>
      <w:szCs w:val="24"/>
      <w:lang w:eastAsia="zh-CN"/>
    </w:rPr>
  </w:style>
  <w:style w:type="character" w:customStyle="1" w:styleId="shorttext">
    <w:name w:val="short_text"/>
    <w:rsid w:val="00F44DF4"/>
  </w:style>
  <w:style w:type="character" w:customStyle="1" w:styleId="hps">
    <w:name w:val="hps"/>
    <w:rsid w:val="00F44DF4"/>
  </w:style>
  <w:style w:type="paragraph" w:customStyle="1" w:styleId="Abreviaturas">
    <w:name w:val="Abreviaturas"/>
    <w:basedOn w:val="Lista2"/>
    <w:link w:val="AbreviaturasCar"/>
    <w:qFormat/>
    <w:rsid w:val="002A4B49"/>
    <w:pPr>
      <w:keepLines/>
      <w:suppressAutoHyphens w:val="0"/>
      <w:overflowPunct/>
      <w:autoSpaceDE/>
      <w:autoSpaceDN/>
      <w:adjustRightInd/>
      <w:spacing w:before="120" w:line="240" w:lineRule="atLeast"/>
      <w:ind w:left="1418" w:hanging="851"/>
      <w:jc w:val="both"/>
      <w:textAlignment w:val="auto"/>
    </w:pPr>
    <w:rPr>
      <w:rFonts w:ascii="Arial" w:eastAsia="Times New Roman" w:hAnsi="Arial"/>
      <w:i/>
      <w:sz w:val="22"/>
      <w:lang w:val="es-ES_tradnl" w:eastAsia="es-ES"/>
    </w:rPr>
  </w:style>
  <w:style w:type="character" w:customStyle="1" w:styleId="AbreviaturasCar">
    <w:name w:val="Abreviaturas Car"/>
    <w:link w:val="Abreviaturas"/>
    <w:rsid w:val="002A4B49"/>
    <w:rPr>
      <w:rFonts w:ascii="Arial" w:eastAsia="Times New Roman" w:hAnsi="Arial"/>
      <w:i/>
      <w:sz w:val="22"/>
      <w:lang w:val="es-ES_tradnl" w:eastAsia="es-ES"/>
    </w:rPr>
  </w:style>
  <w:style w:type="character" w:styleId="nfasis">
    <w:name w:val="Emphasis"/>
    <w:qFormat/>
    <w:rsid w:val="003C0573"/>
    <w:rPr>
      <w:i/>
      <w:iCs/>
    </w:rPr>
  </w:style>
  <w:style w:type="character" w:styleId="Textoennegrita">
    <w:name w:val="Strong"/>
    <w:qFormat/>
    <w:rsid w:val="003C0573"/>
    <w:rPr>
      <w:b/>
      <w:bCs/>
    </w:rPr>
  </w:style>
  <w:style w:type="paragraph" w:styleId="Sinespaciado">
    <w:name w:val="No Spacing"/>
    <w:qFormat/>
    <w:rsid w:val="003C0573"/>
    <w:pPr>
      <w:suppressAutoHyphens/>
      <w:overflowPunct w:val="0"/>
      <w:autoSpaceDE w:val="0"/>
      <w:autoSpaceDN w:val="0"/>
      <w:adjustRightInd w:val="0"/>
      <w:textAlignment w:val="baseline"/>
    </w:pPr>
    <w:rPr>
      <w:rFonts w:ascii="Times" w:hAnsi="Times"/>
      <w:sz w:val="24"/>
      <w:lang w:val="en-GB" w:eastAsia="en-US"/>
    </w:rPr>
  </w:style>
  <w:style w:type="paragraph" w:styleId="Textodeglobo">
    <w:name w:val="Balloon Text"/>
    <w:basedOn w:val="Normal"/>
    <w:link w:val="TextodegloboCar"/>
    <w:rsid w:val="00F36687"/>
    <w:rPr>
      <w:rFonts w:ascii="Tahoma" w:hAnsi="Tahoma" w:cs="Tahoma"/>
      <w:sz w:val="16"/>
      <w:szCs w:val="16"/>
    </w:rPr>
  </w:style>
  <w:style w:type="character" w:customStyle="1" w:styleId="TextodegloboCar">
    <w:name w:val="Texto de globo Car"/>
    <w:basedOn w:val="Fuentedeprrafopredeter"/>
    <w:link w:val="Textodeglobo"/>
    <w:rsid w:val="00F36687"/>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overflowPunct w:val="0"/>
      <w:autoSpaceDE w:val="0"/>
      <w:autoSpaceDN w:val="0"/>
      <w:adjustRightInd w:val="0"/>
      <w:textAlignment w:val="baseline"/>
    </w:pPr>
    <w:rPr>
      <w:rFonts w:ascii="Times" w:hAnsi="Times"/>
      <w:sz w:val="24"/>
      <w:lang w:val="en-GB" w:eastAsia="en-U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rFonts w:ascii="Times New Roman" w:hAnsi="Times New Roman"/>
      <w:b/>
      <w:bCs/>
      <w:sz w:val="22"/>
      <w:szCs w:val="22"/>
    </w:rPr>
  </w:style>
  <w:style w:type="paragraph" w:styleId="Ttulo7">
    <w:name w:val="heading 7"/>
    <w:basedOn w:val="Normal"/>
    <w:next w:val="Normal"/>
    <w:qFormat/>
    <w:pPr>
      <w:spacing w:before="240" w:after="60"/>
      <w:outlineLvl w:val="6"/>
    </w:pPr>
    <w:rPr>
      <w:rFonts w:ascii="Times New Roman" w:hAnsi="Times New Roman"/>
      <w:szCs w:val="24"/>
    </w:rPr>
  </w:style>
  <w:style w:type="paragraph" w:styleId="Ttulo8">
    <w:name w:val="heading 8"/>
    <w:basedOn w:val="Normal"/>
    <w:next w:val="Normal"/>
    <w:qFormat/>
    <w:pPr>
      <w:spacing w:before="240" w:after="60"/>
      <w:outlineLvl w:val="7"/>
    </w:pPr>
    <w:rPr>
      <w:rFonts w:ascii="Times New Roman" w:hAnsi="Times New Roman"/>
      <w:i/>
      <w:iCs/>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Pr>
      <w:vertAlign w:val="superscript"/>
    </w:rPr>
  </w:style>
  <w:style w:type="character" w:customStyle="1" w:styleId="WW-Absatz-Standardschriftart">
    <w:name w:val="WW-Absatz-Standardschriftart"/>
    <w:rPr>
      <w:sz w:val="24"/>
    </w:rPr>
  </w:style>
  <w:style w:type="character" w:styleId="Hipervnculo">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rPr>
      <w:sz w:val="20"/>
    </w:rPr>
  </w:style>
  <w:style w:type="paragraph" w:styleId="Textonotapie">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Hipervnculovisitado">
    <w:name w:val="FollowedHyperlink"/>
    <w:rPr>
      <w:color w:val="800080"/>
      <w:u w:val="single"/>
    </w:rPr>
  </w:style>
  <w:style w:type="paragraph" w:styleId="Encabezado">
    <w:name w:val="header"/>
    <w:basedOn w:val="Normal"/>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Nmerodepgina">
    <w:name w:val="page number"/>
    <w:basedOn w:val="Fuentedeprrafopredeter"/>
  </w:style>
  <w:style w:type="paragraph" w:styleId="Textoindependiente">
    <w:name w:val="Body Text"/>
    <w:basedOn w:val="Normal"/>
    <w:pPr>
      <w:jc w:val="center"/>
    </w:pPr>
    <w:rPr>
      <w:rFonts w:ascii="Times New Roman" w:hAnsi="Times New Roman"/>
      <w:b/>
      <w:sz w:val="28"/>
      <w:lang w:val="en-US"/>
    </w:rPr>
  </w:style>
  <w:style w:type="paragraph" w:styleId="Textodebloque">
    <w:name w:val="Block Text"/>
    <w:basedOn w:val="Normal"/>
    <w:pPr>
      <w:spacing w:after="120"/>
      <w:ind w:left="1440" w:right="144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styleId="Textoindependienteprimerasangra">
    <w:name w:val="Body Text First Indent"/>
    <w:basedOn w:val="Textoindependiente"/>
    <w:pPr>
      <w:spacing w:after="120"/>
      <w:ind w:firstLine="210"/>
      <w:jc w:val="left"/>
    </w:pPr>
    <w:rPr>
      <w:rFonts w:ascii="Times" w:hAnsi="Times"/>
      <w:b w:val="0"/>
      <w:sz w:val="24"/>
      <w:lang w:val="en-GB"/>
    </w:r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szCs w:val="16"/>
    </w:rPr>
  </w:style>
  <w:style w:type="paragraph" w:styleId="Epgrafe">
    <w:name w:val="caption"/>
    <w:basedOn w:val="Normal"/>
    <w:next w:val="Normal"/>
    <w:qFormat/>
    <w:pPr>
      <w:spacing w:before="120" w:after="120"/>
    </w:pPr>
    <w:rPr>
      <w:b/>
      <w:bCs/>
      <w:sz w:val="20"/>
    </w:rPr>
  </w:style>
  <w:style w:type="paragraph" w:styleId="Cierre">
    <w:name w:val="Closing"/>
    <w:basedOn w:val="Normal"/>
    <w:pPr>
      <w:ind w:left="4252"/>
    </w:pPr>
  </w:style>
  <w:style w:type="paragraph" w:styleId="Textocomentario">
    <w:name w:val="annotation text"/>
    <w:basedOn w:val="Normal"/>
    <w:semiHidden/>
    <w:rPr>
      <w:sz w:val="20"/>
    </w:rPr>
  </w:style>
  <w:style w:type="paragraph" w:styleId="Fecha">
    <w:name w:val="Date"/>
    <w:basedOn w:val="Normal"/>
    <w:next w:val="Normal"/>
  </w:style>
  <w:style w:type="paragraph" w:styleId="Mapadeldocumento">
    <w:name w:val="Document Map"/>
    <w:basedOn w:val="Normal"/>
    <w:semiHidden/>
    <w:pPr>
      <w:shd w:val="clear" w:color="auto" w:fill="000080"/>
    </w:pPr>
    <w:rPr>
      <w:rFonts w:ascii="Tahoma" w:hAnsi="Tahoma" w:cs="Tahoma"/>
    </w:rPr>
  </w:style>
  <w:style w:type="paragraph" w:styleId="Firmadecorreoelectrnico">
    <w:name w:val="E-mail Signature"/>
    <w:basedOn w:val="Normal"/>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ind w:left="2880"/>
    </w:pPr>
    <w:rPr>
      <w:rFonts w:ascii="Arial" w:hAnsi="Arial" w:cs="Arial"/>
      <w:szCs w:val="24"/>
    </w:rPr>
  </w:style>
  <w:style w:type="paragraph" w:styleId="Remitedesobre">
    <w:name w:val="envelope return"/>
    <w:basedOn w:val="Normal"/>
    <w:rPr>
      <w:rFonts w:ascii="Arial" w:hAnsi="Arial" w:cs="Arial"/>
      <w:sz w:val="20"/>
    </w:rPr>
  </w:style>
  <w:style w:type="paragraph" w:styleId="DireccinHTML">
    <w:name w:val="HTML Address"/>
    <w:basedOn w:val="Normal"/>
    <w:rPr>
      <w:i/>
      <w:iCs/>
    </w:rPr>
  </w:style>
  <w:style w:type="paragraph" w:styleId="HTMLconformatoprevio">
    <w:name w:val="HTML Preformatted"/>
    <w:basedOn w:val="Normal"/>
    <w:rPr>
      <w:rFonts w:ascii="Courier New" w:hAnsi="Courier New" w:cs="Courier New"/>
      <w:sz w:val="20"/>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cs="Arial"/>
      <w:b/>
      <w:bCs/>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autoRedefine/>
    <w:pPr>
      <w:numPr>
        <w:numId w:val="27"/>
      </w:numPr>
    </w:pPr>
  </w:style>
  <w:style w:type="paragraph" w:styleId="Listaconvietas2">
    <w:name w:val="List Bullet 2"/>
    <w:basedOn w:val="Normal"/>
    <w:autoRedefine/>
    <w:pPr>
      <w:numPr>
        <w:numId w:val="28"/>
      </w:numPr>
    </w:pPr>
  </w:style>
  <w:style w:type="paragraph" w:styleId="Listaconvietas3">
    <w:name w:val="List Bullet 3"/>
    <w:basedOn w:val="Normal"/>
    <w:autoRedefine/>
    <w:pPr>
      <w:numPr>
        <w:numId w:val="29"/>
      </w:numPr>
    </w:pPr>
  </w:style>
  <w:style w:type="paragraph" w:styleId="Listaconvietas4">
    <w:name w:val="List Bullet 4"/>
    <w:basedOn w:val="Normal"/>
    <w:autoRedefine/>
    <w:pPr>
      <w:numPr>
        <w:numId w:val="30"/>
      </w:numPr>
    </w:pPr>
  </w:style>
  <w:style w:type="paragraph" w:styleId="Listaconvietas5">
    <w:name w:val="List Bullet 5"/>
    <w:basedOn w:val="Normal"/>
    <w:autoRedefine/>
    <w:pPr>
      <w:numPr>
        <w:numId w:val="3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32"/>
      </w:numPr>
    </w:pPr>
  </w:style>
  <w:style w:type="paragraph" w:styleId="Listaconnmeros2">
    <w:name w:val="List Number 2"/>
    <w:basedOn w:val="Normal"/>
    <w:pPr>
      <w:numPr>
        <w:numId w:val="33"/>
      </w:numPr>
    </w:pPr>
  </w:style>
  <w:style w:type="paragraph" w:styleId="Listaconnmeros3">
    <w:name w:val="List Number 3"/>
    <w:basedOn w:val="Normal"/>
    <w:pPr>
      <w:numPr>
        <w:numId w:val="34"/>
      </w:numPr>
    </w:pPr>
  </w:style>
  <w:style w:type="paragraph" w:styleId="Listaconnmeros4">
    <w:name w:val="List Number 4"/>
    <w:basedOn w:val="Normal"/>
    <w:pPr>
      <w:numPr>
        <w:numId w:val="35"/>
      </w:numPr>
    </w:pPr>
  </w:style>
  <w:style w:type="paragraph" w:styleId="Listaconnmeros5">
    <w:name w:val="List Number 5"/>
    <w:basedOn w:val="Normal"/>
    <w:pPr>
      <w:numPr>
        <w:numId w:val="36"/>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Sangranormal">
    <w:name w:val="Normal Indent"/>
    <w:basedOn w:val="Normal"/>
    <w:pPr>
      <w:ind w:left="720"/>
    </w:pPr>
  </w:style>
  <w:style w:type="paragraph" w:styleId="Encabezadodenota">
    <w:name w:val="Note Heading"/>
    <w:basedOn w:val="Normal"/>
    <w:next w:val="Normal"/>
  </w:style>
  <w:style w:type="paragraph" w:styleId="Textosinformato">
    <w:name w:val="Plain Text"/>
    <w:basedOn w:val="Normal"/>
    <w:rPr>
      <w:rFonts w:ascii="Courier New" w:hAnsi="Courier New" w:cs="Courier New"/>
      <w:sz w:val="20"/>
    </w:rPr>
  </w:style>
  <w:style w:type="paragraph" w:styleId="Saludo">
    <w:name w:val="Salutation"/>
    <w:basedOn w:val="Normal"/>
    <w:next w:val="Normal"/>
  </w:style>
  <w:style w:type="paragraph" w:styleId="Firma">
    <w:name w:val="Signature"/>
    <w:basedOn w:val="Normal"/>
    <w:pPr>
      <w:ind w:left="4252"/>
    </w:pPr>
  </w:style>
  <w:style w:type="paragraph" w:styleId="Subttulo">
    <w:name w:val="Subtitle"/>
    <w:basedOn w:val="Normal"/>
    <w:qFormat/>
    <w:pPr>
      <w:spacing w:after="60"/>
      <w:jc w:val="center"/>
      <w:outlineLvl w:val="1"/>
    </w:pPr>
    <w:rPr>
      <w:rFonts w:ascii="Arial" w:hAnsi="Arial" w:cs="Arial"/>
      <w:szCs w:val="24"/>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qFormat/>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pPr>
      <w:spacing w:before="120"/>
    </w:pPr>
    <w:rPr>
      <w:rFonts w:ascii="Arial" w:hAnsi="Arial" w:cs="Arial"/>
      <w:b/>
      <w:bCs/>
      <w:szCs w:val="24"/>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customStyle="1" w:styleId="PiedepginaCar">
    <w:name w:val="Pie de página Car"/>
    <w:link w:val="Piedepgina"/>
    <w:uiPriority w:val="99"/>
    <w:rsid w:val="00ED094B"/>
    <w:rPr>
      <w:rFonts w:ascii="Times" w:hAnsi="Times"/>
      <w:sz w:val="24"/>
      <w:lang w:eastAsia="en-US"/>
    </w:rPr>
  </w:style>
  <w:style w:type="paragraph" w:customStyle="1" w:styleId="PrrafoNormal">
    <w:name w:val="Párrafo Normal"/>
    <w:basedOn w:val="Normal"/>
    <w:link w:val="PrrafoNormalCar"/>
    <w:qFormat/>
    <w:rsid w:val="009D2CAA"/>
    <w:pPr>
      <w:keepLines/>
      <w:suppressAutoHyphens w:val="0"/>
      <w:overflowPunct/>
      <w:autoSpaceDE/>
      <w:autoSpaceDN/>
      <w:adjustRightInd/>
      <w:spacing w:before="120" w:line="240" w:lineRule="atLeast"/>
      <w:ind w:firstLine="425"/>
      <w:jc w:val="both"/>
      <w:textAlignment w:val="auto"/>
    </w:pPr>
    <w:rPr>
      <w:rFonts w:ascii="Arial" w:eastAsia="Times New Roman" w:hAnsi="Arial"/>
      <w:sz w:val="22"/>
      <w:lang w:val="es-AR" w:eastAsia="es-ES"/>
    </w:rPr>
  </w:style>
  <w:style w:type="character" w:customStyle="1" w:styleId="PrrafoNormalCar">
    <w:name w:val="Párrafo Normal Car"/>
    <w:link w:val="PrrafoNormal"/>
    <w:rsid w:val="009D2CAA"/>
    <w:rPr>
      <w:rFonts w:ascii="Arial" w:eastAsia="Times New Roman" w:hAnsi="Arial"/>
      <w:sz w:val="22"/>
      <w:lang w:eastAsia="es-ES"/>
    </w:rPr>
  </w:style>
  <w:style w:type="paragraph" w:customStyle="1" w:styleId="WW-Default">
    <w:name w:val="WW-Default"/>
    <w:rsid w:val="00B2044F"/>
    <w:pPr>
      <w:suppressAutoHyphens/>
      <w:autoSpaceDE w:val="0"/>
    </w:pPr>
    <w:rPr>
      <w:rFonts w:ascii="Arial" w:eastAsia="Calibri" w:hAnsi="Arial" w:cs="Arial"/>
      <w:color w:val="000000"/>
      <w:sz w:val="24"/>
      <w:szCs w:val="24"/>
      <w:lang w:eastAsia="zh-CN"/>
    </w:rPr>
  </w:style>
  <w:style w:type="character" w:customStyle="1" w:styleId="shorttext">
    <w:name w:val="short_text"/>
    <w:rsid w:val="00F44DF4"/>
  </w:style>
  <w:style w:type="character" w:customStyle="1" w:styleId="hps">
    <w:name w:val="hps"/>
    <w:rsid w:val="00F44DF4"/>
  </w:style>
  <w:style w:type="paragraph" w:customStyle="1" w:styleId="Abreviaturas">
    <w:name w:val="Abreviaturas"/>
    <w:basedOn w:val="Lista2"/>
    <w:link w:val="AbreviaturasCar"/>
    <w:qFormat/>
    <w:rsid w:val="002A4B49"/>
    <w:pPr>
      <w:keepLines/>
      <w:suppressAutoHyphens w:val="0"/>
      <w:overflowPunct/>
      <w:autoSpaceDE/>
      <w:autoSpaceDN/>
      <w:adjustRightInd/>
      <w:spacing w:before="120" w:line="240" w:lineRule="atLeast"/>
      <w:ind w:left="1418" w:hanging="851"/>
      <w:jc w:val="both"/>
      <w:textAlignment w:val="auto"/>
    </w:pPr>
    <w:rPr>
      <w:rFonts w:ascii="Arial" w:eastAsia="Times New Roman" w:hAnsi="Arial"/>
      <w:i/>
      <w:sz w:val="22"/>
      <w:lang w:val="es-ES_tradnl" w:eastAsia="es-ES"/>
    </w:rPr>
  </w:style>
  <w:style w:type="character" w:customStyle="1" w:styleId="AbreviaturasCar">
    <w:name w:val="Abreviaturas Car"/>
    <w:link w:val="Abreviaturas"/>
    <w:rsid w:val="002A4B49"/>
    <w:rPr>
      <w:rFonts w:ascii="Arial" w:eastAsia="Times New Roman" w:hAnsi="Arial"/>
      <w:i/>
      <w:sz w:val="22"/>
      <w:lang w:val="es-ES_tradnl" w:eastAsia="es-ES"/>
    </w:rPr>
  </w:style>
  <w:style w:type="character" w:styleId="nfasis">
    <w:name w:val="Emphasis"/>
    <w:qFormat/>
    <w:rsid w:val="003C0573"/>
    <w:rPr>
      <w:i/>
      <w:iCs/>
    </w:rPr>
  </w:style>
  <w:style w:type="character" w:styleId="Textoennegrita">
    <w:name w:val="Strong"/>
    <w:qFormat/>
    <w:rsid w:val="003C0573"/>
    <w:rPr>
      <w:b/>
      <w:bCs/>
    </w:rPr>
  </w:style>
  <w:style w:type="paragraph" w:styleId="Sinespaciado">
    <w:name w:val="No Spacing"/>
    <w:qFormat/>
    <w:rsid w:val="003C0573"/>
    <w:pPr>
      <w:suppressAutoHyphens/>
      <w:overflowPunct w:val="0"/>
      <w:autoSpaceDE w:val="0"/>
      <w:autoSpaceDN w:val="0"/>
      <w:adjustRightInd w:val="0"/>
      <w:textAlignment w:val="baseline"/>
    </w:pPr>
    <w:rPr>
      <w:rFonts w:ascii="Times" w:hAnsi="Times"/>
      <w:sz w:val="24"/>
      <w:lang w:val="en-GB" w:eastAsia="en-US"/>
    </w:rPr>
  </w:style>
  <w:style w:type="paragraph" w:styleId="Textodeglobo">
    <w:name w:val="Balloon Text"/>
    <w:basedOn w:val="Normal"/>
    <w:link w:val="TextodegloboCar"/>
    <w:rsid w:val="00F36687"/>
    <w:rPr>
      <w:rFonts w:ascii="Tahoma" w:hAnsi="Tahoma" w:cs="Tahoma"/>
      <w:sz w:val="16"/>
      <w:szCs w:val="16"/>
    </w:rPr>
  </w:style>
  <w:style w:type="character" w:customStyle="1" w:styleId="TextodegloboCar">
    <w:name w:val="Texto de globo Car"/>
    <w:basedOn w:val="Fuentedeprrafopredeter"/>
    <w:link w:val="Textodeglobo"/>
    <w:rsid w:val="00F3668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mailto:versaci@cnea.gov.ar"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igPictureUrl xmlns="5f0fc538-7d39-498c-be01-eae95f82ccbd" xsi:nil="true"/>
    <OrganisationTaxHTField0 xmlns="5f0fc538-7d39-498c-be01-eae95f82ccbd">
      <Terms xmlns="http://schemas.microsoft.com/office/infopath/2007/PartnerControls"/>
    </OrganisationTaxHTField0>
    <BigPicture xmlns="5f0fc538-7d39-498c-be01-eae95f82ccbd" xsi:nil="true"/>
    <TaxKeywordTaxHTField xmlns="679e9889-0835-48d6-a6c6-194e3e2c8731">
      <Terms xmlns="http://schemas.microsoft.com/office/infopath/2007/PartnerControls"/>
    </TaxKeywordTaxHTField>
    <DisplayedDate xmlns="5f0fc538-7d39-498c-be01-eae95f82ccbd">2017-08-22T13:14:16+00:00</DisplayedDate>
    <TypologyTaxHTField0 xmlns="5f0fc538-7d39-498c-be01-eae95f82ccbd">
      <Terms xmlns="http://schemas.microsoft.com/office/infopath/2007/PartnerControls"/>
    </TypologyTaxHTField0>
    <PublicTaxHTField0 xmlns="5f0fc538-7d39-498c-be01-eae95f82ccbd">
      <Terms xmlns="http://schemas.microsoft.com/office/infopath/2007/PartnerControls"/>
    </PublicTaxHTField0>
    <ThumbnailImage xmlns="5f0fc538-7d39-498c-be01-eae95f82ccbd" xsi:nil="true"/>
    <ThumbnailImageUrl xmlns="5f0fc538-7d39-498c-be01-eae95f82ccbd" xsi:nil="true"/>
    <TaxCatchAll xmlns="679e9889-0835-48d6-a6c6-194e3e2c8731"/>
    <CenterAndUnitTaxHTField0 xmlns="5f0fc538-7d39-498c-be01-eae95f82ccbd">
      <Terms xmlns="http://schemas.microsoft.com/office/infopath/2007/PartnerControls"/>
    </CenterAndUnitTaxHTField0>
    <Summary xmlns="5f0fc538-7d39-498c-be01-eae95f82ccbd" xsi:nil="true"/>
    <ManualDate xmlns="5f0fc538-7d39-498c-be01-eae95f82ccbd" xsi:nil="true"/>
    <ThematicsTaxHTField0 xmlns="5f0fc538-7d39-498c-be01-eae95f82ccbd">
      <Terms xmlns="http://schemas.microsoft.com/office/infopath/2007/PartnerControls"/>
    </ThematicsTaxHTField0>
    <BackwardLinks xmlns="5f0fc538-7d39-498c-be01-eae95f82ccbd">1</BackwardLinks>
  </documentManagement>
</p:properties>
</file>

<file path=customXml/item2.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71856144B728044AAE65D138249B4097" ma:contentTypeVersion="3" ma:contentTypeDescription="Create a new document." ma:contentTypeScope="" ma:versionID="a603c02833bf6882182cfaf372724871">
  <xsd:schema xmlns:xsd="http://www.w3.org/2001/XMLSchema" xmlns:xs="http://www.w3.org/2001/XMLSchema" xmlns:p="http://schemas.microsoft.com/office/2006/metadata/properties" xmlns:ns1="http://schemas.microsoft.com/sharepoint/v3" xmlns:ns2="5f0fc538-7d39-498c-be01-eae95f82ccbd" xmlns:ns3="679e9889-0835-48d6-a6c6-194e3e2c8731" targetNamespace="http://schemas.microsoft.com/office/2006/metadata/properties" ma:root="true" ma:fieldsID="7efb986f1b1171061438fb7d2f17efcc" ns1:_="" ns2:_="" ns3:_="">
    <xsd:import namespace="http://schemas.microsoft.com/sharepoint/v3"/>
    <xsd:import namespace="5f0fc538-7d39-498c-be01-eae95f82ccbd"/>
    <xsd:import namespace="679e9889-0835-48d6-a6c6-194e3e2c8731"/>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f0fc538-7d39-498c-be01-eae95f82ccbd"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tru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1b133194-5971-4ae4-8a5d-0c835c851f1d"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2cd93103-60a0-4e61-932a-1739825631a2"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78e26c65-6ba2-4532-bb41-306b05981db1"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8763269b-e5c9-4fb5-899f-98e147f3722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e9889-0835-48d6-a6c6-194e3e2c8731"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93bd1577-e3b1-4643-a5c7-bdf6e75155a8}" ma:internalName="TaxCatchAll" ma:showField="CatchAllData"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93bd1577-e3b1-4643-a5c7-bdf6e75155a8}" ma:internalName="TaxCatchAllLabel" ma:readOnly="true" ma:showField="CatchAllDataLabel" ma:web="679e9889-0835-48d6-a6c6-194e3e2c8731">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65EE-A2E0-46B5-A897-7CCF6A5D2A77}"/>
</file>

<file path=customXml/itemProps2.xml><?xml version="1.0" encoding="utf-8"?>
<ds:datastoreItem xmlns:ds="http://schemas.openxmlformats.org/officeDocument/2006/customXml" ds:itemID="{9335829A-CC52-4882-8662-185FBBB9F89F}"/>
</file>

<file path=customXml/itemProps3.xml><?xml version="1.0" encoding="utf-8"?>
<ds:datastoreItem xmlns:ds="http://schemas.openxmlformats.org/officeDocument/2006/customXml" ds:itemID="{187A0EAC-557F-4516-A4A4-19A6BA97C2C8}"/>
</file>

<file path=customXml/itemProps4.xml><?xml version="1.0" encoding="utf-8"?>
<ds:datastoreItem xmlns:ds="http://schemas.openxmlformats.org/officeDocument/2006/customXml" ds:itemID="{3E02B41F-CEAE-4438-8791-3CC98A936FAD}"/>
</file>

<file path=customXml/itemProps5.xml><?xml version="1.0" encoding="utf-8"?>
<ds:datastoreItem xmlns:ds="http://schemas.openxmlformats.org/officeDocument/2006/customXml" ds:itemID="{D51C9E2E-07D9-4768-9582-5219B7EA4350}"/>
</file>

<file path=docProps/app.xml><?xml version="1.0" encoding="utf-8"?>
<Properties xmlns="http://schemas.openxmlformats.org/officeDocument/2006/extended-properties" xmlns:vt="http://schemas.openxmlformats.org/officeDocument/2006/docPropsVTypes">
  <Template>Normal</Template>
  <TotalTime>61</TotalTime>
  <Pages>4</Pages>
  <Words>1485</Words>
  <Characters>8169</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Preparation and Submission of a Manuscript for the Proceedings</vt:lpstr>
      <vt:lpstr>Preparation and Submission of a Manuscript for the Proceedings </vt:lpstr>
    </vt:vector>
  </TitlesOfParts>
  <Company>IAEA</Company>
  <LinksUpToDate>false</LinksUpToDate>
  <CharactersWithSpaces>9635</CharactersWithSpaces>
  <SharedDoc>false</SharedDoc>
  <HLinks>
    <vt:vector size="12" baseType="variant">
      <vt:variant>
        <vt:i4>2031634</vt:i4>
      </vt:variant>
      <vt:variant>
        <vt:i4>6</vt:i4>
      </vt:variant>
      <vt:variant>
        <vt:i4>0</vt:i4>
      </vt:variant>
      <vt:variant>
        <vt:i4>5</vt:i4>
      </vt:variant>
      <vt:variant>
        <vt:lpwstr>http://www.iaea.org/programmes/ripc/physics/fec1998/html/fec1998.htm</vt:lpwstr>
      </vt:variant>
      <vt:variant>
        <vt:lpwstr/>
      </vt:variant>
      <vt:variant>
        <vt:i4>7667712</vt:i4>
      </vt:variant>
      <vt:variant>
        <vt:i4>0</vt:i4>
      </vt:variant>
      <vt:variant>
        <vt:i4>0</vt:i4>
      </vt:variant>
      <vt:variant>
        <vt:i4>5</vt:i4>
      </vt:variant>
      <vt:variant>
        <vt:lpwstr>mailto:versaci@cnea.gov.ar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creator>Danas Ridikas</dc:creator>
  <cp:keywords/>
  <cp:lastModifiedBy>usuario</cp:lastModifiedBy>
  <cp:revision>13</cp:revision>
  <cp:lastPrinted>2014-11-02T23:02:00Z</cp:lastPrinted>
  <dcterms:created xsi:type="dcterms:W3CDTF">2014-11-02T13:27:00Z</dcterms:created>
  <dcterms:modified xsi:type="dcterms:W3CDTF">2014-11-04T20:41:00Z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0x0101009AC65FE4C57B4241B7BB126C820493210071856144B728044AAE65D138249B4097</vt:lpwstr>
  </property>
  <property fmtid="{D5CDD505-2E9C-101B-9397-08002B2CF9AE}" pid="3" name="TaxKeyword">
    <vt:lpwstr/>
  </property>
  <property fmtid="{D5CDD505-2E9C-101B-9397-08002B2CF9AE}" pid="4" name="Organisation">
    <vt:lpwstr/>
  </property>
  <property fmtid="{D5CDD505-2E9C-101B-9397-08002B2CF9AE}" pid="5" name="Public">
    <vt:lpwstr/>
  </property>
  <property fmtid="{D5CDD505-2E9C-101B-9397-08002B2CF9AE}" pid="6" name="Typology">
    <vt:lpwstr/>
  </property>
  <property fmtid="{D5CDD505-2E9C-101B-9397-08002B2CF9AE}" pid="7" name="CenterAndUnit">
    <vt:lpwstr/>
  </property>
  <property fmtid="{D5CDD505-2E9C-101B-9397-08002B2CF9AE}" pid="8" name="Thematics">
    <vt:lpwstr/>
  </property>
</Properties>
</file>