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C8" w:rsidRPr="00F34D0A" w:rsidRDefault="007C6216" w:rsidP="007C6216">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Ageing Management, Obsoles</w:t>
      </w:r>
      <w:r w:rsidR="00E57A64">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ence and R</w:t>
      </w:r>
      <w:r w:rsidRPr="00F34D0A">
        <w:rPr>
          <w:rFonts w:ascii="Times New Roman" w:hAnsi="Times New Roman" w:cs="Times New Roman"/>
          <w:b/>
          <w:color w:val="000000" w:themeColor="text1"/>
          <w:sz w:val="28"/>
          <w:szCs w:val="28"/>
        </w:rPr>
        <w:t>efurbishment of GHARR-</w:t>
      </w:r>
      <w:r>
        <w:rPr>
          <w:rFonts w:ascii="Times New Roman" w:hAnsi="Times New Roman" w:cs="Times New Roman"/>
          <w:b/>
          <w:color w:val="000000" w:themeColor="text1"/>
          <w:sz w:val="28"/>
          <w:szCs w:val="28"/>
        </w:rPr>
        <w:t>1</w:t>
      </w:r>
      <w:r w:rsidRPr="00F34D0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S</w:t>
      </w:r>
      <w:r w:rsidRPr="00F34D0A">
        <w:rPr>
          <w:rFonts w:ascii="Times New Roman" w:hAnsi="Times New Roman" w:cs="Times New Roman"/>
          <w:b/>
          <w:color w:val="000000" w:themeColor="text1"/>
          <w:sz w:val="28"/>
          <w:szCs w:val="28"/>
        </w:rPr>
        <w:t>tr</w:t>
      </w:r>
      <w:r>
        <w:rPr>
          <w:rFonts w:ascii="Times New Roman" w:hAnsi="Times New Roman" w:cs="Times New Roman"/>
          <w:b/>
          <w:color w:val="000000" w:themeColor="text1"/>
          <w:sz w:val="28"/>
          <w:szCs w:val="28"/>
        </w:rPr>
        <w:t>uctures, Systems and Components (SSCs</w:t>
      </w:r>
      <w:r w:rsidRPr="00F34D0A">
        <w:rPr>
          <w:rFonts w:ascii="Times New Roman" w:hAnsi="Times New Roman" w:cs="Times New Roman"/>
          <w:b/>
          <w:color w:val="000000" w:themeColor="text1"/>
          <w:sz w:val="28"/>
          <w:szCs w:val="28"/>
        </w:rPr>
        <w:t>).</w:t>
      </w:r>
    </w:p>
    <w:p w:rsidR="00732C6C" w:rsidRPr="00D62DFE" w:rsidRDefault="00F34D0A" w:rsidP="007C6216">
      <w:pPr>
        <w:spacing w:after="0" w:line="240" w:lineRule="auto"/>
        <w:jc w:val="center"/>
        <w:rPr>
          <w:rFonts w:ascii="Times New Roman" w:eastAsia="Calibri" w:hAnsi="Times New Roman" w:cs="Times New Roman"/>
          <w:color w:val="000000" w:themeColor="text1"/>
          <w:sz w:val="24"/>
          <w:szCs w:val="24"/>
          <w:vertAlign w:val="superscript"/>
        </w:rPr>
      </w:pPr>
      <w:r w:rsidRPr="00D62DFE">
        <w:rPr>
          <w:rFonts w:ascii="Times New Roman" w:eastAsia="Calibri" w:hAnsi="Times New Roman" w:cs="Times New Roman"/>
          <w:color w:val="000000" w:themeColor="text1"/>
          <w:sz w:val="24"/>
          <w:szCs w:val="24"/>
        </w:rPr>
        <w:t>E.O. Amponsah-Abu</w:t>
      </w:r>
      <w:r w:rsidRPr="00D62DFE">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J.K. Gbadago</w:t>
      </w:r>
      <w:r w:rsidRPr="00D62DFE">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H. Obeng</w:t>
      </w:r>
      <w:r w:rsidRPr="00D62DFE">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K. Gyamfi</w:t>
      </w:r>
      <w:r w:rsidRPr="00D62DFE">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A.G Ampong</w:t>
      </w:r>
      <w:r w:rsidR="006D6042">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P.D. Gasu</w:t>
      </w:r>
      <w:r w:rsidR="006D6042">
        <w:rPr>
          <w:rFonts w:ascii="Times New Roman" w:eastAsia="Calibri" w:hAnsi="Times New Roman" w:cs="Times New Roman"/>
          <w:color w:val="000000" w:themeColor="text1"/>
          <w:sz w:val="24"/>
          <w:szCs w:val="24"/>
          <w:vertAlign w:val="superscript"/>
        </w:rPr>
        <w:t>1</w:t>
      </w:r>
      <w:r w:rsidRPr="00D62DFE">
        <w:rPr>
          <w:rFonts w:ascii="Times New Roman" w:eastAsia="Calibri" w:hAnsi="Times New Roman" w:cs="Times New Roman"/>
          <w:color w:val="000000" w:themeColor="text1"/>
          <w:sz w:val="24"/>
          <w:szCs w:val="24"/>
        </w:rPr>
        <w:t>, B. Emi –Reynolds</w:t>
      </w:r>
      <w:r w:rsidRPr="00D62DFE">
        <w:rPr>
          <w:rFonts w:ascii="Times New Roman" w:eastAsia="Calibri" w:hAnsi="Times New Roman" w:cs="Times New Roman"/>
          <w:color w:val="000000" w:themeColor="text1"/>
          <w:sz w:val="24"/>
          <w:szCs w:val="24"/>
          <w:vertAlign w:val="superscript"/>
        </w:rPr>
        <w:t>2</w:t>
      </w:r>
    </w:p>
    <w:p w:rsidR="00732C6C" w:rsidRPr="00D62DFE" w:rsidRDefault="00732C6C" w:rsidP="007C6216">
      <w:pPr>
        <w:spacing w:after="0" w:line="240" w:lineRule="auto"/>
        <w:jc w:val="center"/>
        <w:rPr>
          <w:rFonts w:ascii="Times New Roman" w:eastAsia="Calibri" w:hAnsi="Times New Roman" w:cs="Times New Roman"/>
          <w:color w:val="000000" w:themeColor="text1"/>
          <w:sz w:val="24"/>
          <w:szCs w:val="24"/>
        </w:rPr>
      </w:pPr>
    </w:p>
    <w:p w:rsidR="00732C6C" w:rsidRDefault="006D6042" w:rsidP="007C6216">
      <w:pPr>
        <w:pStyle w:val="ListParagraph"/>
        <w:numPr>
          <w:ilvl w:val="0"/>
          <w:numId w:val="9"/>
        </w:numPr>
        <w:tabs>
          <w:tab w:val="center" w:pos="4513"/>
          <w:tab w:val="left" w:pos="7995"/>
        </w:tabs>
        <w:spacing w:line="240" w:lineRule="auto"/>
        <w:jc w:val="center"/>
        <w:rPr>
          <w:rFonts w:ascii="Times New Roman" w:eastAsia="Calibri" w:hAnsi="Times New Roman" w:cs="Times New Roman"/>
          <w:color w:val="000000" w:themeColor="text1"/>
          <w:sz w:val="24"/>
          <w:szCs w:val="24"/>
        </w:rPr>
      </w:pPr>
      <w:r w:rsidRPr="006D6042">
        <w:rPr>
          <w:rFonts w:ascii="Times New Roman" w:eastAsia="Calibri" w:hAnsi="Times New Roman" w:cs="Times New Roman"/>
          <w:color w:val="000000" w:themeColor="text1"/>
          <w:sz w:val="24"/>
          <w:szCs w:val="24"/>
        </w:rPr>
        <w:t>Nuclear Reactors Research Centre,</w:t>
      </w:r>
      <w:r w:rsidR="00732C6C" w:rsidRPr="006D6042">
        <w:rPr>
          <w:rFonts w:ascii="Times New Roman" w:eastAsia="Calibri" w:hAnsi="Times New Roman" w:cs="Times New Roman"/>
          <w:color w:val="000000" w:themeColor="text1"/>
          <w:sz w:val="24"/>
          <w:szCs w:val="24"/>
        </w:rPr>
        <w:t xml:space="preserve"> National Nuclear Research Institute</w:t>
      </w:r>
      <w:r w:rsidR="00537434">
        <w:rPr>
          <w:rFonts w:ascii="Times New Roman" w:eastAsia="Calibri" w:hAnsi="Times New Roman" w:cs="Times New Roman"/>
          <w:color w:val="000000" w:themeColor="text1"/>
          <w:sz w:val="24"/>
          <w:szCs w:val="24"/>
        </w:rPr>
        <w:t xml:space="preserve">, </w:t>
      </w:r>
      <w:bookmarkStart w:id="0" w:name="_GoBack"/>
      <w:bookmarkEnd w:id="0"/>
      <w:r w:rsidR="00732C6C" w:rsidRPr="006D6042">
        <w:rPr>
          <w:rFonts w:ascii="Times New Roman" w:eastAsia="Calibri" w:hAnsi="Times New Roman" w:cs="Times New Roman"/>
          <w:color w:val="000000" w:themeColor="text1"/>
          <w:sz w:val="24"/>
          <w:szCs w:val="24"/>
        </w:rPr>
        <w:t>Ghana Atomic Energy Commission</w:t>
      </w:r>
      <w:r w:rsidR="00F34D0A" w:rsidRPr="006D6042">
        <w:rPr>
          <w:rFonts w:ascii="Times New Roman" w:eastAsia="Calibri" w:hAnsi="Times New Roman" w:cs="Times New Roman"/>
          <w:color w:val="000000" w:themeColor="text1"/>
          <w:sz w:val="24"/>
          <w:szCs w:val="24"/>
        </w:rPr>
        <w:t xml:space="preserve">, </w:t>
      </w:r>
      <w:r w:rsidR="00732C6C" w:rsidRPr="006D6042">
        <w:rPr>
          <w:rFonts w:ascii="Times New Roman" w:eastAsia="Calibri" w:hAnsi="Times New Roman" w:cs="Times New Roman"/>
          <w:color w:val="000000" w:themeColor="text1"/>
          <w:sz w:val="24"/>
          <w:szCs w:val="24"/>
        </w:rPr>
        <w:t>P. O. Box LG 80</w:t>
      </w:r>
      <w:r w:rsidR="00F34D0A" w:rsidRPr="006D6042">
        <w:rPr>
          <w:rFonts w:ascii="Times New Roman" w:eastAsia="Calibri" w:hAnsi="Times New Roman" w:cs="Times New Roman"/>
          <w:color w:val="000000" w:themeColor="text1"/>
          <w:sz w:val="24"/>
          <w:szCs w:val="24"/>
        </w:rPr>
        <w:t>,</w:t>
      </w:r>
      <w:r w:rsidR="00732C6C" w:rsidRPr="006D6042">
        <w:rPr>
          <w:rFonts w:ascii="Times New Roman" w:eastAsia="Calibri" w:hAnsi="Times New Roman" w:cs="Times New Roman"/>
          <w:color w:val="000000" w:themeColor="text1"/>
          <w:sz w:val="24"/>
          <w:szCs w:val="24"/>
        </w:rPr>
        <w:t>Legon – Accra</w:t>
      </w:r>
      <w:r w:rsidR="00F34D0A" w:rsidRPr="006D6042">
        <w:rPr>
          <w:rFonts w:ascii="Times New Roman" w:eastAsia="Calibri" w:hAnsi="Times New Roman" w:cs="Times New Roman"/>
          <w:color w:val="000000" w:themeColor="text1"/>
          <w:sz w:val="24"/>
          <w:szCs w:val="24"/>
        </w:rPr>
        <w:t xml:space="preserve">, </w:t>
      </w:r>
      <w:r w:rsidR="00732C6C" w:rsidRPr="006D6042">
        <w:rPr>
          <w:rFonts w:ascii="Times New Roman" w:eastAsia="Calibri" w:hAnsi="Times New Roman" w:cs="Times New Roman"/>
          <w:color w:val="000000" w:themeColor="text1"/>
          <w:sz w:val="24"/>
          <w:szCs w:val="24"/>
        </w:rPr>
        <w:t>Ghana</w:t>
      </w:r>
    </w:p>
    <w:p w:rsidR="006D6042" w:rsidRPr="006D6042" w:rsidRDefault="006D6042" w:rsidP="007C6216">
      <w:pPr>
        <w:pStyle w:val="ListParagraph"/>
        <w:tabs>
          <w:tab w:val="center" w:pos="4513"/>
          <w:tab w:val="left" w:pos="7995"/>
        </w:tabs>
        <w:spacing w:line="240" w:lineRule="auto"/>
        <w:ind w:left="540"/>
        <w:rPr>
          <w:rFonts w:ascii="Times New Roman" w:eastAsia="Calibri" w:hAnsi="Times New Roman" w:cs="Times New Roman"/>
          <w:color w:val="000000" w:themeColor="text1"/>
          <w:sz w:val="24"/>
          <w:szCs w:val="24"/>
        </w:rPr>
      </w:pPr>
    </w:p>
    <w:p w:rsidR="006D6042" w:rsidRPr="006D6042" w:rsidRDefault="006D6042" w:rsidP="007C6216">
      <w:pPr>
        <w:pStyle w:val="ListParagraph"/>
        <w:numPr>
          <w:ilvl w:val="0"/>
          <w:numId w:val="9"/>
        </w:numPr>
        <w:tabs>
          <w:tab w:val="center" w:pos="4513"/>
          <w:tab w:val="left" w:pos="7995"/>
        </w:tabs>
        <w:spacing w:after="0" w:line="240" w:lineRule="auto"/>
        <w:jc w:val="center"/>
        <w:rPr>
          <w:rFonts w:ascii="Times New Roman" w:eastAsia="Calibri" w:hAnsi="Times New Roman" w:cs="Times New Roman"/>
          <w:color w:val="000000" w:themeColor="text1"/>
          <w:sz w:val="24"/>
          <w:szCs w:val="24"/>
        </w:rPr>
      </w:pPr>
      <w:r w:rsidRPr="006D6042">
        <w:rPr>
          <w:rFonts w:ascii="Times New Roman" w:eastAsia="Calibri" w:hAnsi="Times New Roman" w:cs="Times New Roman"/>
          <w:color w:val="000000" w:themeColor="text1"/>
          <w:sz w:val="24"/>
          <w:szCs w:val="24"/>
        </w:rPr>
        <w:t>Nuclear Power Centre , National Nuclear Research Institute, Ghana Atomic Energy Commission, P. O. Box LG 80,Legon – Accra, Ghana</w:t>
      </w:r>
    </w:p>
    <w:p w:rsidR="006D6042" w:rsidRPr="00F34D0A" w:rsidRDefault="006D6042" w:rsidP="007C6216">
      <w:pPr>
        <w:tabs>
          <w:tab w:val="center" w:pos="4513"/>
          <w:tab w:val="left" w:pos="7995"/>
        </w:tabs>
        <w:spacing w:after="0" w:line="240" w:lineRule="auto"/>
        <w:jc w:val="center"/>
        <w:rPr>
          <w:rFonts w:ascii="Times New Roman" w:eastAsia="Calibri" w:hAnsi="Times New Roman" w:cs="Times New Roman"/>
          <w:color w:val="000000" w:themeColor="text1"/>
          <w:sz w:val="24"/>
          <w:szCs w:val="24"/>
        </w:rPr>
      </w:pPr>
    </w:p>
    <w:p w:rsidR="00F34D0A" w:rsidRPr="00EA7A0C" w:rsidRDefault="00F34D0A" w:rsidP="007C6216">
      <w:pPr>
        <w:tabs>
          <w:tab w:val="center" w:pos="4513"/>
          <w:tab w:val="left" w:pos="7995"/>
        </w:tabs>
        <w:spacing w:after="0" w:line="240" w:lineRule="auto"/>
        <w:jc w:val="center"/>
        <w:rPr>
          <w:rFonts w:ascii="Arial" w:eastAsia="Calibri" w:hAnsi="Arial" w:cs="Arial"/>
          <w:i/>
          <w:color w:val="000000" w:themeColor="text1"/>
          <w:sz w:val="20"/>
          <w:szCs w:val="20"/>
        </w:rPr>
      </w:pPr>
    </w:p>
    <w:p w:rsidR="00732C6C" w:rsidRPr="00D62DFE" w:rsidRDefault="00732C6C" w:rsidP="007C6216">
      <w:pPr>
        <w:spacing w:after="200" w:line="240" w:lineRule="auto"/>
        <w:jc w:val="center"/>
        <w:rPr>
          <w:rFonts w:ascii="Times New Roman" w:eastAsia="Calibri" w:hAnsi="Times New Roman" w:cs="Times New Roman"/>
          <w:color w:val="000000" w:themeColor="text1"/>
          <w:sz w:val="24"/>
          <w:szCs w:val="24"/>
        </w:rPr>
      </w:pPr>
      <w:r w:rsidRPr="00D62DFE">
        <w:rPr>
          <w:rFonts w:ascii="Times New Roman" w:eastAsia="Calibri" w:hAnsi="Times New Roman" w:cs="Times New Roman"/>
          <w:color w:val="000000" w:themeColor="text1"/>
          <w:sz w:val="24"/>
          <w:szCs w:val="24"/>
        </w:rPr>
        <w:t xml:space="preserve">E-mail of the corresponding author: </w:t>
      </w:r>
      <w:hyperlink r:id="rId7" w:history="1">
        <w:r w:rsidRPr="00D62DFE">
          <w:rPr>
            <w:rStyle w:val="Hyperlink"/>
            <w:rFonts w:ascii="Times New Roman" w:eastAsia="Calibri" w:hAnsi="Times New Roman" w:cs="Times New Roman"/>
            <w:color w:val="000000" w:themeColor="text1"/>
            <w:sz w:val="24"/>
            <w:szCs w:val="24"/>
          </w:rPr>
          <w:t>edwardabu2002@yahoo.com</w:t>
        </w:r>
      </w:hyperlink>
    </w:p>
    <w:p w:rsidR="00732C6C" w:rsidRPr="00EA7A0C" w:rsidRDefault="00732C6C" w:rsidP="007C6216">
      <w:pPr>
        <w:spacing w:after="200" w:line="240" w:lineRule="auto"/>
        <w:jc w:val="center"/>
        <w:rPr>
          <w:rFonts w:ascii="Arial" w:eastAsia="Calibri" w:hAnsi="Arial" w:cs="Arial"/>
          <w:color w:val="000000" w:themeColor="text1"/>
          <w:sz w:val="24"/>
          <w:szCs w:val="24"/>
        </w:rPr>
      </w:pPr>
    </w:p>
    <w:p w:rsidR="00732C6C" w:rsidRPr="00EA7A0C" w:rsidRDefault="00CD05C9" w:rsidP="007C6216">
      <w:pPr>
        <w:spacing w:after="200" w:line="240" w:lineRule="auto"/>
        <w:rPr>
          <w:rFonts w:ascii="Arial" w:eastAsia="Calibri" w:hAnsi="Arial" w:cs="Arial"/>
          <w:b/>
          <w:color w:val="000000" w:themeColor="text1"/>
          <w:sz w:val="24"/>
          <w:szCs w:val="24"/>
        </w:rPr>
      </w:pPr>
      <w:r w:rsidRPr="00EA7A0C">
        <w:rPr>
          <w:rFonts w:ascii="Arial" w:eastAsia="Calibri" w:hAnsi="Arial" w:cs="Arial"/>
          <w:b/>
          <w:color w:val="000000" w:themeColor="text1"/>
          <w:sz w:val="24"/>
          <w:szCs w:val="24"/>
        </w:rPr>
        <w:t>Abstract</w:t>
      </w:r>
    </w:p>
    <w:p w:rsidR="0025232C" w:rsidRPr="00F34D0A" w:rsidRDefault="0025232C" w:rsidP="007C6216">
      <w:pPr>
        <w:spacing w:after="0" w:line="240" w:lineRule="auto"/>
        <w:jc w:val="both"/>
        <w:rPr>
          <w:rFonts w:ascii="Times New Roman" w:eastAsia="Calibri" w:hAnsi="Times New Roman" w:cs="Times New Roman"/>
          <w:bCs/>
          <w:color w:val="000000" w:themeColor="text1"/>
          <w:sz w:val="20"/>
          <w:szCs w:val="20"/>
        </w:rPr>
      </w:pPr>
      <w:r w:rsidRPr="00F34D0A">
        <w:rPr>
          <w:rFonts w:ascii="Times New Roman" w:eastAsia="Calibri" w:hAnsi="Times New Roman" w:cs="Times New Roman"/>
          <w:color w:val="000000" w:themeColor="text1"/>
          <w:sz w:val="20"/>
          <w:szCs w:val="20"/>
        </w:rPr>
        <w:t xml:space="preserve">The Ghana Research Reactor-1 (GHARR-1) Facility is a Miniature Neutron Source Reactor with a rated power of 30 kW. </w:t>
      </w:r>
      <w:r w:rsidR="00700F58" w:rsidRPr="00F34D0A">
        <w:rPr>
          <w:rFonts w:ascii="Times New Roman" w:eastAsia="Calibri" w:hAnsi="Times New Roman" w:cs="Times New Roman"/>
          <w:bCs/>
          <w:color w:val="000000" w:themeColor="text1"/>
          <w:sz w:val="20"/>
          <w:szCs w:val="20"/>
          <w:lang w:val="en-GB"/>
        </w:rPr>
        <w:t>GHARR-1 was</w:t>
      </w:r>
      <w:r w:rsidRPr="00F34D0A">
        <w:rPr>
          <w:rFonts w:ascii="Times New Roman" w:eastAsia="Calibri" w:hAnsi="Times New Roman" w:cs="Times New Roman"/>
          <w:bCs/>
          <w:color w:val="000000" w:themeColor="text1"/>
          <w:sz w:val="20"/>
          <w:szCs w:val="20"/>
          <w:lang w:val="en-GB"/>
        </w:rPr>
        <w:t xml:space="preserve"> commissioned on 8</w:t>
      </w:r>
      <w:r w:rsidRPr="00F34D0A">
        <w:rPr>
          <w:rFonts w:ascii="Times New Roman" w:eastAsia="Calibri" w:hAnsi="Times New Roman" w:cs="Times New Roman"/>
          <w:bCs/>
          <w:color w:val="000000" w:themeColor="text1"/>
          <w:sz w:val="20"/>
          <w:szCs w:val="20"/>
          <w:vertAlign w:val="superscript"/>
          <w:lang w:val="en-GB"/>
        </w:rPr>
        <w:t>th</w:t>
      </w:r>
      <w:r w:rsidRPr="00F34D0A">
        <w:rPr>
          <w:rFonts w:ascii="Times New Roman" w:eastAsia="Calibri" w:hAnsi="Times New Roman" w:cs="Times New Roman"/>
          <w:bCs/>
          <w:color w:val="000000" w:themeColor="text1"/>
          <w:sz w:val="20"/>
          <w:szCs w:val="20"/>
          <w:lang w:val="en-GB"/>
        </w:rPr>
        <w:t xml:space="preserve"> March, 1995. It has since been in operation.</w:t>
      </w:r>
      <w:r w:rsidRPr="00F34D0A">
        <w:rPr>
          <w:rFonts w:ascii="Times New Roman" w:eastAsia="Calibri" w:hAnsi="Times New Roman" w:cs="Times New Roman"/>
          <w:color w:val="000000" w:themeColor="text1"/>
          <w:sz w:val="20"/>
          <w:szCs w:val="20"/>
        </w:rPr>
        <w:t xml:space="preserve"> The facility is being operated </w:t>
      </w:r>
      <w:r w:rsidRPr="00F34D0A">
        <w:rPr>
          <w:rFonts w:ascii="Times New Roman" w:eastAsia="Calibri" w:hAnsi="Times New Roman" w:cs="Times New Roman"/>
          <w:bCs/>
          <w:color w:val="000000" w:themeColor="text1"/>
          <w:sz w:val="20"/>
          <w:szCs w:val="20"/>
        </w:rPr>
        <w:t xml:space="preserve">using the Micro-Computer Closed Loop System (MCCLS) and original Control Console (CC) for the past 19 years. The control systems have </w:t>
      </w:r>
      <w:r w:rsidR="00700F58" w:rsidRPr="00F34D0A">
        <w:rPr>
          <w:rFonts w:ascii="Times New Roman" w:eastAsia="Calibri" w:hAnsi="Times New Roman" w:cs="Times New Roman"/>
          <w:color w:val="000000" w:themeColor="text1"/>
          <w:sz w:val="20"/>
          <w:szCs w:val="20"/>
        </w:rPr>
        <w:t>undergone</w:t>
      </w:r>
      <w:r w:rsidRPr="00F34D0A">
        <w:rPr>
          <w:rFonts w:ascii="Times New Roman" w:eastAsia="Calibri" w:hAnsi="Times New Roman" w:cs="Times New Roman"/>
          <w:color w:val="000000" w:themeColor="text1"/>
          <w:sz w:val="20"/>
          <w:szCs w:val="20"/>
        </w:rPr>
        <w:t xml:space="preserve"> modifications, upgrading and refurbishing since their construction in order to meet the requirements for higher performance.</w:t>
      </w:r>
      <w:r w:rsidRPr="00F34D0A">
        <w:rPr>
          <w:rFonts w:ascii="Times New Roman" w:eastAsia="Calibri" w:hAnsi="Times New Roman" w:cs="Times New Roman"/>
          <w:bCs/>
          <w:color w:val="000000" w:themeColor="text1"/>
          <w:sz w:val="20"/>
          <w:szCs w:val="20"/>
        </w:rPr>
        <w:t xml:space="preserve"> The Instrumentation and Control (I &amp; C) systems are important for reactor safety to guard against abnormal occurrences and reactor control involving startup, shutdown and power regulation. </w:t>
      </w:r>
    </w:p>
    <w:p w:rsidR="0025232C" w:rsidRPr="00F34D0A" w:rsidRDefault="0025232C" w:rsidP="007C6216">
      <w:pPr>
        <w:spacing w:after="0" w:line="240" w:lineRule="auto"/>
        <w:jc w:val="both"/>
        <w:rPr>
          <w:rFonts w:ascii="Times New Roman" w:eastAsia="Calibri" w:hAnsi="Times New Roman" w:cs="Times New Roman"/>
          <w:b/>
          <w:color w:val="000000" w:themeColor="text1"/>
          <w:sz w:val="20"/>
          <w:szCs w:val="20"/>
        </w:rPr>
      </w:pPr>
      <w:r w:rsidRPr="00F34D0A">
        <w:rPr>
          <w:rFonts w:ascii="Times New Roman" w:eastAsia="Calibri" w:hAnsi="Times New Roman" w:cs="Times New Roman"/>
          <w:bCs/>
          <w:color w:val="000000" w:themeColor="text1"/>
          <w:sz w:val="20"/>
          <w:szCs w:val="20"/>
        </w:rPr>
        <w:t xml:space="preserve"> </w:t>
      </w:r>
      <w:r w:rsidRPr="00F34D0A">
        <w:rPr>
          <w:rFonts w:ascii="Times New Roman" w:eastAsia="Calibri" w:hAnsi="Times New Roman" w:cs="Times New Roman"/>
          <w:color w:val="000000" w:themeColor="text1"/>
          <w:sz w:val="20"/>
          <w:szCs w:val="20"/>
        </w:rPr>
        <w:t>The routine practices and operational procedures have been set out with clear emphasis on ageing management programme at the facility. Due to unavailability of spare parts, especially, electronics components for replacement in case of components failure; the ageing management programme adopted a system of listing various components and finding their alternates or equivalents. Little alterations and modifications are made to some component equivalents in particular circuits in the control console, pneumatic control system and radiation monitor in the control system. A high voltage circuit in the IAEA TECDOC - 530 was adopted to replace broken down radiation monitor circuits in the control console. Methods have been developed to test the IC components to determine their state of function in the circuits of operation. This enabled us to change some of the electronic components during maintenance sessions. Regular purification of the</w:t>
      </w:r>
      <w:r w:rsidR="00FB05A9" w:rsidRPr="00F34D0A">
        <w:rPr>
          <w:rFonts w:ascii="Times New Roman" w:eastAsia="Calibri" w:hAnsi="Times New Roman" w:cs="Times New Roman"/>
          <w:color w:val="000000" w:themeColor="text1"/>
          <w:sz w:val="20"/>
          <w:szCs w:val="20"/>
        </w:rPr>
        <w:t xml:space="preserve"> reactor and pool water are performed to mitigate </w:t>
      </w:r>
      <w:r w:rsidRPr="00F34D0A">
        <w:rPr>
          <w:rFonts w:ascii="Times New Roman" w:eastAsia="Calibri" w:hAnsi="Times New Roman" w:cs="Times New Roman"/>
          <w:color w:val="000000" w:themeColor="text1"/>
          <w:sz w:val="20"/>
          <w:szCs w:val="20"/>
        </w:rPr>
        <w:t>corrosion. This paper outlines the ageing management programme and miti</w:t>
      </w:r>
      <w:r w:rsidR="00700F58" w:rsidRPr="00F34D0A">
        <w:rPr>
          <w:rFonts w:ascii="Times New Roman" w:eastAsia="Calibri" w:hAnsi="Times New Roman" w:cs="Times New Roman"/>
          <w:color w:val="000000" w:themeColor="text1"/>
          <w:sz w:val="20"/>
          <w:szCs w:val="20"/>
        </w:rPr>
        <w:t>gation practices. S</w:t>
      </w:r>
      <w:r w:rsidRPr="00F34D0A">
        <w:rPr>
          <w:rFonts w:ascii="Times New Roman" w:eastAsia="Calibri" w:hAnsi="Times New Roman" w:cs="Times New Roman"/>
          <w:color w:val="000000" w:themeColor="text1"/>
          <w:sz w:val="20"/>
          <w:szCs w:val="20"/>
        </w:rPr>
        <w:t>trategies for ageing management;</w:t>
      </w:r>
      <w:r w:rsidR="00700F58" w:rsidRPr="00F34D0A">
        <w:rPr>
          <w:rFonts w:ascii="Times New Roman" w:eastAsia="Calibri" w:hAnsi="Times New Roman" w:cs="Times New Roman"/>
          <w:color w:val="000000" w:themeColor="text1"/>
          <w:sz w:val="20"/>
          <w:szCs w:val="20"/>
        </w:rPr>
        <w:t xml:space="preserve"> including</w:t>
      </w:r>
      <w:r w:rsidRPr="00F34D0A">
        <w:rPr>
          <w:rFonts w:ascii="Times New Roman" w:eastAsia="Calibri" w:hAnsi="Times New Roman" w:cs="Times New Roman"/>
          <w:color w:val="000000" w:themeColor="text1"/>
          <w:sz w:val="20"/>
          <w:szCs w:val="20"/>
        </w:rPr>
        <w:t xml:space="preserve"> periodic safety reviews, design features for components and unit replacement, and succession planning. Information sharing with other operating organizations is one of the means considered by GHARR-1 to attain excellence.</w:t>
      </w:r>
    </w:p>
    <w:p w:rsidR="0025232C" w:rsidRPr="00F34D0A" w:rsidRDefault="0025232C" w:rsidP="007C6216">
      <w:pPr>
        <w:spacing w:after="0" w:line="240" w:lineRule="auto"/>
        <w:jc w:val="both"/>
        <w:rPr>
          <w:rFonts w:ascii="Arial" w:eastAsia="Calibri" w:hAnsi="Arial" w:cs="Arial"/>
          <w:b/>
          <w:color w:val="000000" w:themeColor="text1"/>
          <w:sz w:val="20"/>
          <w:szCs w:val="20"/>
        </w:rPr>
      </w:pPr>
    </w:p>
    <w:p w:rsidR="0025232C" w:rsidRPr="00EA7A0C" w:rsidRDefault="0025232C" w:rsidP="007C6216">
      <w:pPr>
        <w:spacing w:after="0" w:line="240" w:lineRule="auto"/>
        <w:jc w:val="both"/>
        <w:rPr>
          <w:rFonts w:ascii="Arial" w:eastAsia="Calibri" w:hAnsi="Arial" w:cs="Arial"/>
          <w:b/>
          <w:color w:val="000000" w:themeColor="text1"/>
          <w:sz w:val="20"/>
          <w:szCs w:val="20"/>
        </w:rPr>
      </w:pPr>
    </w:p>
    <w:p w:rsidR="00B52FBD" w:rsidRPr="00EA7A0C" w:rsidRDefault="00B52FBD"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Arial" w:eastAsia="Calibri" w:hAnsi="Arial" w:cs="Arial"/>
          <w:color w:val="000000" w:themeColor="text1"/>
          <w:lang w:val="en-GB"/>
        </w:rPr>
        <w:t xml:space="preserve">  </w:t>
      </w:r>
      <w:r w:rsidRPr="00EA7A0C">
        <w:rPr>
          <w:rFonts w:ascii="Times New Roman" w:eastAsia="Calibri" w:hAnsi="Times New Roman" w:cs="Times New Roman"/>
          <w:i/>
          <w:color w:val="000000" w:themeColor="text1"/>
          <w:lang w:val="en-GB"/>
        </w:rPr>
        <w:t>Keywords</w:t>
      </w:r>
      <w:r w:rsidRPr="00EA7A0C">
        <w:rPr>
          <w:rFonts w:ascii="Times New Roman" w:eastAsia="Calibri" w:hAnsi="Times New Roman" w:cs="Times New Roman"/>
          <w:color w:val="000000" w:themeColor="text1"/>
          <w:lang w:val="en-GB"/>
        </w:rPr>
        <w:t>: Structures, Systems and Components (SSCs</w:t>
      </w:r>
      <w:r w:rsidR="007C260C" w:rsidRPr="00EA7A0C">
        <w:rPr>
          <w:rFonts w:ascii="Times New Roman" w:eastAsia="Calibri" w:hAnsi="Times New Roman" w:cs="Times New Roman"/>
          <w:color w:val="000000" w:themeColor="text1"/>
          <w:lang w:val="en-GB"/>
        </w:rPr>
        <w:t>),</w:t>
      </w:r>
      <w:r w:rsidRPr="00EA7A0C">
        <w:rPr>
          <w:rFonts w:ascii="Times New Roman" w:eastAsia="Calibri" w:hAnsi="Times New Roman" w:cs="Times New Roman"/>
          <w:color w:val="000000" w:themeColor="text1"/>
          <w:lang w:val="en-GB"/>
        </w:rPr>
        <w:t xml:space="preserve"> Integrated Circuit, ageing Management, </w:t>
      </w:r>
      <w:r w:rsidR="007C260C" w:rsidRPr="00EA7A0C">
        <w:rPr>
          <w:rFonts w:ascii="Times New Roman" w:eastAsia="Calibri" w:hAnsi="Times New Roman" w:cs="Times New Roman"/>
          <w:color w:val="000000" w:themeColor="text1"/>
          <w:lang w:val="en-GB"/>
        </w:rPr>
        <w:t>GHARR-1, Comparator Circuit.</w:t>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r w:rsidRPr="00EA7A0C">
        <w:rPr>
          <w:rFonts w:ascii="Times New Roman" w:eastAsia="Calibri" w:hAnsi="Times New Roman" w:cs="Times New Roman"/>
          <w:color w:val="000000" w:themeColor="text1"/>
          <w:sz w:val="24"/>
          <w:szCs w:val="24"/>
          <w:lang w:val="en-GB"/>
        </w:rPr>
        <w:tab/>
      </w:r>
    </w:p>
    <w:p w:rsidR="00B52FBD" w:rsidRPr="00EA7A0C" w:rsidRDefault="00B52FBD" w:rsidP="007C6216">
      <w:pPr>
        <w:spacing w:after="0" w:line="240" w:lineRule="auto"/>
        <w:jc w:val="both"/>
        <w:rPr>
          <w:rFonts w:ascii="Times New Roman" w:eastAsia="Calibri" w:hAnsi="Times New Roman" w:cs="Times New Roman"/>
          <w:b/>
          <w:color w:val="000000" w:themeColor="text1"/>
          <w:sz w:val="24"/>
          <w:szCs w:val="24"/>
          <w:lang w:val="en-GB"/>
        </w:rPr>
        <w:sectPr w:rsidR="00B52FBD" w:rsidRPr="00EA7A0C" w:rsidSect="00B52FBD">
          <w:footerReference w:type="default" r:id="rId8"/>
          <w:pgSz w:w="12240" w:h="15840"/>
          <w:pgMar w:top="1440" w:right="1440" w:bottom="1440" w:left="1440" w:header="720" w:footer="720" w:gutter="0"/>
          <w:cols w:space="720"/>
          <w:docGrid w:linePitch="360"/>
        </w:sectPr>
      </w:pPr>
    </w:p>
    <w:p w:rsidR="00732C6C" w:rsidRPr="00EA7A0C" w:rsidRDefault="0091202E" w:rsidP="007C6216">
      <w:pPr>
        <w:spacing w:after="200" w:line="240" w:lineRule="auto"/>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lastRenderedPageBreak/>
        <w:t xml:space="preserve">1.0 </w:t>
      </w:r>
      <w:r w:rsidR="00505179" w:rsidRPr="00EA7A0C">
        <w:rPr>
          <w:rFonts w:ascii="Times New Roman" w:eastAsia="Calibri" w:hAnsi="Times New Roman" w:cs="Times New Roman"/>
          <w:b/>
          <w:color w:val="000000" w:themeColor="text1"/>
          <w:sz w:val="24"/>
          <w:szCs w:val="24"/>
        </w:rPr>
        <w:t>Introduction</w:t>
      </w:r>
    </w:p>
    <w:p w:rsidR="00505179" w:rsidRPr="00EA7A0C" w:rsidRDefault="00505179" w:rsidP="007C6216">
      <w:pPr>
        <w:autoSpaceDE w:val="0"/>
        <w:autoSpaceDN w:val="0"/>
        <w:adjustRightInd w:val="0"/>
        <w:spacing w:after="240" w:line="240" w:lineRule="auto"/>
        <w:ind w:firstLine="720"/>
        <w:jc w:val="both"/>
        <w:rPr>
          <w:rFonts w:ascii="Times New Roman" w:eastAsia="Calibri" w:hAnsi="Times New Roman" w:cs="Times New Roman"/>
          <w:color w:val="000000" w:themeColor="text1"/>
          <w:sz w:val="24"/>
          <w:szCs w:val="24"/>
          <w:lang w:eastAsia="en-GB"/>
        </w:rPr>
      </w:pPr>
      <w:r w:rsidRPr="00EA7A0C">
        <w:rPr>
          <w:rFonts w:ascii="Times New Roman" w:eastAsia="Calibri" w:hAnsi="Times New Roman" w:cs="Times New Roman"/>
          <w:color w:val="000000" w:themeColor="text1"/>
          <w:sz w:val="24"/>
          <w:szCs w:val="24"/>
          <w:lang w:eastAsia="en-GB"/>
        </w:rPr>
        <w:t>GHARR-1 is a 30 kW tank-in-pool type research reactor. It is cooled by natural convection and can be operated at its maximum thermal power corresponding to neutron flux of 1x10</w:t>
      </w:r>
      <w:r w:rsidRPr="00EA7A0C">
        <w:rPr>
          <w:rFonts w:ascii="Times New Roman" w:eastAsia="Calibri" w:hAnsi="Times New Roman" w:cs="Times New Roman"/>
          <w:color w:val="000000" w:themeColor="text1"/>
          <w:sz w:val="24"/>
          <w:szCs w:val="24"/>
          <w:vertAlign w:val="superscript"/>
          <w:lang w:eastAsia="en-GB"/>
        </w:rPr>
        <w:t>12</w:t>
      </w:r>
      <w:r w:rsidRPr="00EA7A0C">
        <w:rPr>
          <w:rFonts w:ascii="Times New Roman" w:eastAsia="Calibri" w:hAnsi="Times New Roman" w:cs="Times New Roman"/>
          <w:color w:val="000000" w:themeColor="text1"/>
          <w:sz w:val="24"/>
          <w:szCs w:val="24"/>
          <w:lang w:eastAsia="en-GB"/>
        </w:rPr>
        <w:t xml:space="preserve"> n/cm</w:t>
      </w:r>
      <w:r w:rsidRPr="00EA7A0C">
        <w:rPr>
          <w:rFonts w:ascii="Times New Roman" w:eastAsia="Calibri" w:hAnsi="Times New Roman" w:cs="Times New Roman"/>
          <w:color w:val="000000" w:themeColor="text1"/>
          <w:sz w:val="24"/>
          <w:szCs w:val="24"/>
          <w:vertAlign w:val="superscript"/>
          <w:lang w:eastAsia="en-GB"/>
        </w:rPr>
        <w:t>2</w:t>
      </w:r>
      <w:r w:rsidRPr="00EA7A0C">
        <w:rPr>
          <w:rFonts w:ascii="Times New Roman" w:eastAsia="Calibri" w:hAnsi="Times New Roman" w:cs="Times New Roman"/>
          <w:color w:val="000000" w:themeColor="text1"/>
          <w:sz w:val="24"/>
          <w:szCs w:val="24"/>
          <w:lang w:eastAsia="en-GB"/>
        </w:rPr>
        <w:t>s. The reactor complex contains 5 major components. These are the reactor assembly, control console, auxiliary systems, irradiation system and the pool containing light water</w:t>
      </w:r>
      <w:r w:rsidR="00C879AD" w:rsidRPr="00EA7A0C">
        <w:rPr>
          <w:rFonts w:ascii="Times New Roman" w:eastAsia="Calibri" w:hAnsi="Times New Roman" w:cs="Times New Roman"/>
          <w:color w:val="000000" w:themeColor="text1"/>
          <w:sz w:val="24"/>
          <w:szCs w:val="24"/>
          <w:lang w:eastAsia="en-GB"/>
        </w:rPr>
        <w:t xml:space="preserve"> [1]</w:t>
      </w:r>
      <w:r w:rsidRPr="00EA7A0C">
        <w:rPr>
          <w:rFonts w:ascii="Times New Roman" w:eastAsia="Calibri" w:hAnsi="Times New Roman" w:cs="Times New Roman"/>
          <w:color w:val="000000" w:themeColor="text1"/>
          <w:sz w:val="24"/>
          <w:szCs w:val="24"/>
          <w:lang w:eastAsia="en-GB"/>
        </w:rPr>
        <w:t>. All these form the whole reactor to ensure safe operation and full</w:t>
      </w:r>
      <w:r w:rsidR="002135BC" w:rsidRPr="00EA7A0C">
        <w:rPr>
          <w:rFonts w:ascii="Times New Roman" w:eastAsia="Calibri" w:hAnsi="Times New Roman" w:cs="Times New Roman"/>
          <w:color w:val="000000" w:themeColor="text1"/>
          <w:sz w:val="24"/>
          <w:szCs w:val="24"/>
          <w:lang w:eastAsia="en-GB"/>
        </w:rPr>
        <w:t xml:space="preserve"> utilization of the MNSR</w:t>
      </w:r>
      <w:r w:rsidRPr="00EA7A0C">
        <w:rPr>
          <w:rFonts w:ascii="Times New Roman" w:eastAsia="Calibri" w:hAnsi="Times New Roman" w:cs="Times New Roman"/>
          <w:color w:val="000000" w:themeColor="text1"/>
          <w:sz w:val="24"/>
          <w:szCs w:val="24"/>
          <w:lang w:eastAsia="en-GB"/>
        </w:rPr>
        <w:t>.</w:t>
      </w:r>
    </w:p>
    <w:p w:rsidR="008F099D" w:rsidRPr="00EA7A0C" w:rsidRDefault="00505179" w:rsidP="007C6216">
      <w:pPr>
        <w:autoSpaceDE w:val="0"/>
        <w:autoSpaceDN w:val="0"/>
        <w:adjustRightInd w:val="0"/>
        <w:spacing w:after="240" w:line="240" w:lineRule="auto"/>
        <w:jc w:val="both"/>
        <w:rPr>
          <w:rFonts w:ascii="Times New Roman" w:eastAsia="Calibri" w:hAnsi="Times New Roman" w:cs="Times New Roman"/>
          <w:color w:val="000000" w:themeColor="text1"/>
          <w:sz w:val="24"/>
          <w:szCs w:val="24"/>
          <w:lang w:eastAsia="en-GB"/>
        </w:rPr>
      </w:pPr>
      <w:r w:rsidRPr="00EA7A0C">
        <w:rPr>
          <w:rFonts w:ascii="Times New Roman" w:eastAsia="Calibri" w:hAnsi="Times New Roman" w:cs="Times New Roman"/>
          <w:color w:val="000000" w:themeColor="text1"/>
          <w:sz w:val="24"/>
          <w:szCs w:val="24"/>
          <w:lang w:eastAsia="en-GB"/>
        </w:rPr>
        <w:t xml:space="preserve">Most of the electronics components used in designing the various control circuits </w:t>
      </w:r>
      <w:r w:rsidR="00B61E19" w:rsidRPr="00EA7A0C">
        <w:rPr>
          <w:rFonts w:ascii="Times New Roman" w:eastAsia="Calibri" w:hAnsi="Times New Roman" w:cs="Times New Roman"/>
          <w:color w:val="000000" w:themeColor="text1"/>
          <w:sz w:val="24"/>
          <w:szCs w:val="24"/>
          <w:lang w:eastAsia="en-GB"/>
        </w:rPr>
        <w:t>have been found to be obsolete</w:t>
      </w:r>
      <w:r w:rsidR="00DB7582" w:rsidRPr="00EA7A0C">
        <w:rPr>
          <w:rFonts w:ascii="Times New Roman" w:eastAsia="Calibri" w:hAnsi="Times New Roman" w:cs="Times New Roman"/>
          <w:color w:val="000000" w:themeColor="text1"/>
          <w:sz w:val="24"/>
          <w:szCs w:val="24"/>
          <w:lang w:eastAsia="en-GB"/>
        </w:rPr>
        <w:t xml:space="preserve"> and not in used anymore. </w:t>
      </w:r>
      <w:r w:rsidR="004A266A" w:rsidRPr="00EA7A0C">
        <w:rPr>
          <w:rFonts w:ascii="Times New Roman" w:eastAsia="Calibri" w:hAnsi="Times New Roman" w:cs="Times New Roman"/>
          <w:color w:val="000000" w:themeColor="text1"/>
          <w:sz w:val="24"/>
          <w:szCs w:val="24"/>
          <w:lang w:eastAsia="en-GB"/>
        </w:rPr>
        <w:t xml:space="preserve">It becomes very </w:t>
      </w:r>
      <w:r w:rsidR="002135BC" w:rsidRPr="00EA7A0C">
        <w:rPr>
          <w:rFonts w:ascii="Times New Roman" w:eastAsia="Calibri" w:hAnsi="Times New Roman" w:cs="Times New Roman"/>
          <w:color w:val="000000" w:themeColor="text1"/>
          <w:sz w:val="24"/>
          <w:szCs w:val="24"/>
          <w:lang w:eastAsia="en-GB"/>
        </w:rPr>
        <w:t>problematic</w:t>
      </w:r>
      <w:r w:rsidR="004A266A" w:rsidRPr="00EA7A0C">
        <w:rPr>
          <w:rFonts w:ascii="Times New Roman" w:eastAsia="Calibri" w:hAnsi="Times New Roman" w:cs="Times New Roman"/>
          <w:color w:val="000000" w:themeColor="text1"/>
          <w:sz w:val="24"/>
          <w:szCs w:val="24"/>
          <w:lang w:eastAsia="en-GB"/>
        </w:rPr>
        <w:t xml:space="preserve"> when a component in a particular circuit in the instrumentation and control </w:t>
      </w:r>
      <w:r w:rsidR="00C65EA5" w:rsidRPr="00EA7A0C">
        <w:rPr>
          <w:rFonts w:ascii="Times New Roman" w:eastAsia="Calibri" w:hAnsi="Times New Roman" w:cs="Times New Roman"/>
          <w:color w:val="000000" w:themeColor="text1"/>
          <w:sz w:val="24"/>
          <w:szCs w:val="24"/>
          <w:lang w:eastAsia="en-GB"/>
        </w:rPr>
        <w:t xml:space="preserve">fails. Most of the component are not found at the local market. Some gating integrated </w:t>
      </w:r>
      <w:r w:rsidR="00EE5C3A" w:rsidRPr="00EA7A0C">
        <w:rPr>
          <w:rFonts w:ascii="Times New Roman" w:eastAsia="Calibri" w:hAnsi="Times New Roman" w:cs="Times New Roman"/>
          <w:color w:val="000000" w:themeColor="text1"/>
          <w:sz w:val="24"/>
          <w:szCs w:val="24"/>
          <w:lang w:eastAsia="en-GB"/>
        </w:rPr>
        <w:t>circuits (ICs) in the control</w:t>
      </w:r>
      <w:r w:rsidR="00C65EA5" w:rsidRPr="00EA7A0C">
        <w:rPr>
          <w:rFonts w:ascii="Times New Roman" w:eastAsia="Calibri" w:hAnsi="Times New Roman" w:cs="Times New Roman"/>
          <w:color w:val="000000" w:themeColor="text1"/>
          <w:sz w:val="24"/>
          <w:szCs w:val="24"/>
          <w:lang w:eastAsia="en-GB"/>
        </w:rPr>
        <w:t xml:space="preserve"> circuit of the pneumatic system for sample transfer, C035 and C036 failed</w:t>
      </w:r>
      <w:r w:rsidR="00944BCA" w:rsidRPr="00EA7A0C">
        <w:rPr>
          <w:rFonts w:ascii="Times New Roman" w:eastAsia="Calibri" w:hAnsi="Times New Roman" w:cs="Times New Roman"/>
          <w:color w:val="000000" w:themeColor="text1"/>
          <w:sz w:val="24"/>
          <w:szCs w:val="24"/>
          <w:lang w:eastAsia="en-GB"/>
        </w:rPr>
        <w:t>. A dual power supply was used to test the circuit to confirm its failure after the modification using binary high (HI) and low (LO) on an electronic bread board. E</w:t>
      </w:r>
      <w:r w:rsidR="00C65EA5" w:rsidRPr="00EA7A0C">
        <w:rPr>
          <w:rFonts w:ascii="Times New Roman" w:eastAsia="Calibri" w:hAnsi="Times New Roman" w:cs="Times New Roman"/>
          <w:color w:val="000000" w:themeColor="text1"/>
          <w:sz w:val="24"/>
          <w:szCs w:val="24"/>
          <w:lang w:eastAsia="en-GB"/>
        </w:rPr>
        <w:t xml:space="preserve">quivalent ICs; CD </w:t>
      </w:r>
      <w:r w:rsidR="00FD50D1" w:rsidRPr="00EA7A0C">
        <w:rPr>
          <w:rFonts w:ascii="Times New Roman" w:eastAsia="Calibri" w:hAnsi="Times New Roman" w:cs="Times New Roman"/>
          <w:color w:val="000000" w:themeColor="text1"/>
          <w:sz w:val="24"/>
          <w:szCs w:val="24"/>
          <w:lang w:eastAsia="en-GB"/>
        </w:rPr>
        <w:t>4023 and CD 4011</w:t>
      </w:r>
      <w:r w:rsidR="00C65EA5" w:rsidRPr="00EA7A0C">
        <w:rPr>
          <w:rFonts w:ascii="Times New Roman" w:eastAsia="Calibri" w:hAnsi="Times New Roman" w:cs="Times New Roman"/>
          <w:color w:val="000000" w:themeColor="text1"/>
          <w:sz w:val="24"/>
          <w:szCs w:val="24"/>
          <w:lang w:eastAsia="en-GB"/>
        </w:rPr>
        <w:t xml:space="preserve"> were sought for in the local m</w:t>
      </w:r>
      <w:r w:rsidR="00944BCA" w:rsidRPr="00EA7A0C">
        <w:rPr>
          <w:rFonts w:ascii="Times New Roman" w:eastAsia="Calibri" w:hAnsi="Times New Roman" w:cs="Times New Roman"/>
          <w:color w:val="000000" w:themeColor="text1"/>
          <w:sz w:val="24"/>
          <w:szCs w:val="24"/>
          <w:lang w:eastAsia="en-GB"/>
        </w:rPr>
        <w:t>arket to replace the failed ICs</w:t>
      </w:r>
      <w:r w:rsidR="00DA224C" w:rsidRPr="00EA7A0C">
        <w:rPr>
          <w:rFonts w:ascii="Times New Roman" w:eastAsia="Calibri" w:hAnsi="Times New Roman" w:cs="Times New Roman"/>
          <w:color w:val="000000" w:themeColor="text1"/>
          <w:sz w:val="24"/>
          <w:szCs w:val="24"/>
          <w:lang w:eastAsia="en-GB"/>
        </w:rPr>
        <w:t xml:space="preserve"> </w:t>
      </w:r>
      <w:r w:rsidR="002135BC" w:rsidRPr="00EA7A0C">
        <w:rPr>
          <w:rFonts w:ascii="Times New Roman" w:eastAsia="Calibri" w:hAnsi="Times New Roman" w:cs="Times New Roman"/>
          <w:color w:val="000000" w:themeColor="text1"/>
          <w:sz w:val="24"/>
          <w:szCs w:val="24"/>
          <w:lang w:eastAsia="en-GB"/>
        </w:rPr>
        <w:t xml:space="preserve">respectively </w:t>
      </w:r>
      <w:r w:rsidR="00DA224C" w:rsidRPr="00EA7A0C">
        <w:rPr>
          <w:rFonts w:ascii="Times New Roman" w:eastAsia="Calibri" w:hAnsi="Times New Roman" w:cs="Times New Roman"/>
          <w:color w:val="000000" w:themeColor="text1"/>
          <w:sz w:val="24"/>
          <w:szCs w:val="24"/>
          <w:lang w:eastAsia="en-GB"/>
        </w:rPr>
        <w:t>with little modifications</w:t>
      </w:r>
      <w:r w:rsidR="00C65EA5" w:rsidRPr="00EA7A0C">
        <w:rPr>
          <w:rFonts w:ascii="Times New Roman" w:eastAsia="Calibri" w:hAnsi="Times New Roman" w:cs="Times New Roman"/>
          <w:color w:val="000000" w:themeColor="text1"/>
          <w:sz w:val="24"/>
          <w:szCs w:val="24"/>
          <w:lang w:eastAsia="en-GB"/>
        </w:rPr>
        <w:t xml:space="preserve">. </w:t>
      </w:r>
      <w:r w:rsidR="006B6971" w:rsidRPr="00EA7A0C">
        <w:rPr>
          <w:rFonts w:ascii="Times New Roman" w:eastAsia="Calibri" w:hAnsi="Times New Roman" w:cs="Times New Roman"/>
          <w:color w:val="000000" w:themeColor="text1"/>
          <w:sz w:val="24"/>
          <w:szCs w:val="24"/>
          <w:lang w:eastAsia="en-GB"/>
        </w:rPr>
        <w:t xml:space="preserve">The specification were the same but the pin configurations were not the same. </w:t>
      </w:r>
      <w:r w:rsidR="006B2C4B" w:rsidRPr="00EA7A0C">
        <w:rPr>
          <w:rFonts w:ascii="Times New Roman" w:eastAsia="Calibri" w:hAnsi="Times New Roman" w:cs="Times New Roman"/>
          <w:color w:val="000000" w:themeColor="text1"/>
          <w:sz w:val="24"/>
          <w:szCs w:val="24"/>
          <w:lang w:eastAsia="en-GB"/>
        </w:rPr>
        <w:t>The circuit were somehow modifi</w:t>
      </w:r>
      <w:r w:rsidR="002135BC" w:rsidRPr="00EA7A0C">
        <w:rPr>
          <w:rFonts w:ascii="Times New Roman" w:eastAsia="Calibri" w:hAnsi="Times New Roman" w:cs="Times New Roman"/>
          <w:color w:val="000000" w:themeColor="text1"/>
          <w:sz w:val="24"/>
          <w:szCs w:val="24"/>
          <w:lang w:eastAsia="en-GB"/>
        </w:rPr>
        <w:t>ed by rearranging the pins of the</w:t>
      </w:r>
      <w:r w:rsidR="006B2C4B" w:rsidRPr="00EA7A0C">
        <w:rPr>
          <w:rFonts w:ascii="Times New Roman" w:eastAsia="Calibri" w:hAnsi="Times New Roman" w:cs="Times New Roman"/>
          <w:color w:val="000000" w:themeColor="text1"/>
          <w:sz w:val="24"/>
          <w:szCs w:val="24"/>
          <w:lang w:eastAsia="en-GB"/>
        </w:rPr>
        <w:t xml:space="preserve"> IC sockets and fixed on the original base t</w:t>
      </w:r>
      <w:r w:rsidR="00944BCA" w:rsidRPr="00EA7A0C">
        <w:rPr>
          <w:rFonts w:ascii="Times New Roman" w:eastAsia="Calibri" w:hAnsi="Times New Roman" w:cs="Times New Roman"/>
          <w:color w:val="000000" w:themeColor="text1"/>
          <w:sz w:val="24"/>
          <w:szCs w:val="24"/>
          <w:lang w:eastAsia="en-GB"/>
        </w:rPr>
        <w:t>o connect well with the circuit</w:t>
      </w:r>
      <w:r w:rsidR="006B2C4B" w:rsidRPr="00EA7A0C">
        <w:rPr>
          <w:rFonts w:ascii="Times New Roman" w:eastAsia="Calibri" w:hAnsi="Times New Roman" w:cs="Times New Roman"/>
          <w:color w:val="000000" w:themeColor="text1"/>
          <w:sz w:val="24"/>
          <w:szCs w:val="24"/>
          <w:lang w:eastAsia="en-GB"/>
        </w:rPr>
        <w:t>. The voltages of the ICs were between 12 Volts to 15 Volts.</w:t>
      </w:r>
      <w:r w:rsidR="00FD729F" w:rsidRPr="00EA7A0C">
        <w:rPr>
          <w:rFonts w:ascii="Times New Roman" w:eastAsia="Calibri" w:hAnsi="Times New Roman" w:cs="Times New Roman"/>
          <w:color w:val="000000" w:themeColor="text1"/>
          <w:sz w:val="24"/>
          <w:szCs w:val="24"/>
          <w:lang w:eastAsia="en-GB"/>
        </w:rPr>
        <w:t xml:space="preserve"> The gating circuits </w:t>
      </w:r>
      <w:r w:rsidR="00944BCA" w:rsidRPr="00EA7A0C">
        <w:rPr>
          <w:rFonts w:ascii="Times New Roman" w:eastAsia="Calibri" w:hAnsi="Times New Roman" w:cs="Times New Roman"/>
          <w:color w:val="000000" w:themeColor="text1"/>
          <w:sz w:val="24"/>
          <w:szCs w:val="24"/>
          <w:lang w:eastAsia="en-GB"/>
        </w:rPr>
        <w:t>control</w:t>
      </w:r>
      <w:r w:rsidR="00FD729F" w:rsidRPr="00EA7A0C">
        <w:rPr>
          <w:rFonts w:ascii="Times New Roman" w:eastAsia="Calibri" w:hAnsi="Times New Roman" w:cs="Times New Roman"/>
          <w:color w:val="000000" w:themeColor="text1"/>
          <w:sz w:val="24"/>
          <w:szCs w:val="24"/>
          <w:lang w:eastAsia="en-GB"/>
        </w:rPr>
        <w:t xml:space="preserve"> some thyristors to open the electric valves for air pressure to send samples into the irradiation site of the reactor core.</w:t>
      </w:r>
      <w:r w:rsidR="00DA224C" w:rsidRPr="00EA7A0C">
        <w:rPr>
          <w:rFonts w:ascii="Times New Roman" w:eastAsia="Calibri" w:hAnsi="Times New Roman" w:cs="Times New Roman"/>
          <w:color w:val="000000" w:themeColor="text1"/>
          <w:sz w:val="24"/>
          <w:szCs w:val="24"/>
          <w:lang w:eastAsia="en-GB"/>
        </w:rPr>
        <w:t xml:space="preserve"> The testing method was used to </w:t>
      </w:r>
      <w:r w:rsidR="00AD2D29" w:rsidRPr="00EA7A0C">
        <w:rPr>
          <w:rFonts w:ascii="Times New Roman" w:eastAsia="Calibri" w:hAnsi="Times New Roman" w:cs="Times New Roman"/>
          <w:color w:val="000000" w:themeColor="text1"/>
          <w:sz w:val="24"/>
          <w:szCs w:val="24"/>
          <w:lang w:eastAsia="en-GB"/>
        </w:rPr>
        <w:t>examine</w:t>
      </w:r>
      <w:r w:rsidR="00B0034D" w:rsidRPr="00EA7A0C">
        <w:rPr>
          <w:rFonts w:ascii="Times New Roman" w:eastAsia="Calibri" w:hAnsi="Times New Roman" w:cs="Times New Roman"/>
          <w:color w:val="000000" w:themeColor="text1"/>
          <w:sz w:val="24"/>
          <w:szCs w:val="24"/>
          <w:lang w:eastAsia="en-GB"/>
        </w:rPr>
        <w:t xml:space="preserve"> all the gating ICs on the main electronic board of the control console of the reactor. It was observed that, most of the ICs were Quad, 2 and 3 inputs AND, NAND, OR AND NOR g</w:t>
      </w:r>
      <w:r w:rsidR="00944BCA" w:rsidRPr="00EA7A0C">
        <w:rPr>
          <w:rFonts w:ascii="Times New Roman" w:eastAsia="Calibri" w:hAnsi="Times New Roman" w:cs="Times New Roman"/>
          <w:color w:val="000000" w:themeColor="text1"/>
          <w:sz w:val="24"/>
          <w:szCs w:val="24"/>
          <w:lang w:eastAsia="en-GB"/>
        </w:rPr>
        <w:t xml:space="preserve">ating circuits. It was </w:t>
      </w:r>
      <w:r w:rsidR="005A211E" w:rsidRPr="00EA7A0C">
        <w:rPr>
          <w:rFonts w:ascii="Times New Roman" w:eastAsia="Calibri" w:hAnsi="Times New Roman" w:cs="Times New Roman"/>
          <w:color w:val="000000" w:themeColor="text1"/>
          <w:sz w:val="24"/>
          <w:szCs w:val="24"/>
          <w:lang w:eastAsia="en-GB"/>
        </w:rPr>
        <w:t>realized</w:t>
      </w:r>
      <w:r w:rsidR="00B0034D" w:rsidRPr="00EA7A0C">
        <w:rPr>
          <w:rFonts w:ascii="Times New Roman" w:eastAsia="Calibri" w:hAnsi="Times New Roman" w:cs="Times New Roman"/>
          <w:color w:val="000000" w:themeColor="text1"/>
          <w:sz w:val="24"/>
          <w:szCs w:val="24"/>
          <w:lang w:eastAsia="en-GB"/>
        </w:rPr>
        <w:t xml:space="preserve"> after the test that one or two gates out of the four </w:t>
      </w:r>
      <w:r w:rsidR="00944BCA" w:rsidRPr="00EA7A0C">
        <w:rPr>
          <w:rFonts w:ascii="Times New Roman" w:eastAsia="Calibri" w:hAnsi="Times New Roman" w:cs="Times New Roman"/>
          <w:color w:val="000000" w:themeColor="text1"/>
          <w:sz w:val="24"/>
          <w:szCs w:val="24"/>
          <w:lang w:eastAsia="en-GB"/>
        </w:rPr>
        <w:t xml:space="preserve">in a chip </w:t>
      </w:r>
      <w:r w:rsidR="00B0034D" w:rsidRPr="00EA7A0C">
        <w:rPr>
          <w:rFonts w:ascii="Times New Roman" w:eastAsia="Calibri" w:hAnsi="Times New Roman" w:cs="Times New Roman"/>
          <w:color w:val="000000" w:themeColor="text1"/>
          <w:sz w:val="24"/>
          <w:szCs w:val="24"/>
          <w:lang w:eastAsia="en-GB"/>
        </w:rPr>
        <w:t>were not functioning properly</w:t>
      </w:r>
      <w:r w:rsidR="00F04633" w:rsidRPr="00EA7A0C">
        <w:rPr>
          <w:rFonts w:ascii="Times New Roman" w:eastAsia="Calibri" w:hAnsi="Times New Roman" w:cs="Times New Roman"/>
          <w:color w:val="000000" w:themeColor="text1"/>
          <w:sz w:val="24"/>
          <w:szCs w:val="24"/>
          <w:lang w:eastAsia="en-GB"/>
        </w:rPr>
        <w:t xml:space="preserve"> and were replaced.</w:t>
      </w:r>
      <w:r w:rsidR="008F099D" w:rsidRPr="00EA7A0C">
        <w:rPr>
          <w:rFonts w:ascii="Times New Roman" w:eastAsia="Calibri" w:hAnsi="Times New Roman" w:cs="Times New Roman"/>
          <w:color w:val="000000" w:themeColor="text1"/>
          <w:sz w:val="24"/>
          <w:szCs w:val="24"/>
          <w:lang w:eastAsia="en-GB"/>
        </w:rPr>
        <w:t xml:space="preserve"> Neutron flux comparator circuit of the console of the control and instrumentation that sets the upper and lower threshold of the neutron flux from the current micro- amplifier circuit failed and were replaced using equivalents.</w:t>
      </w:r>
    </w:p>
    <w:p w:rsidR="008F099D" w:rsidRPr="00EA7A0C" w:rsidRDefault="006B2C4B" w:rsidP="007C6216">
      <w:pPr>
        <w:spacing w:line="240" w:lineRule="auto"/>
        <w:jc w:val="both"/>
        <w:rPr>
          <w:rFonts w:ascii="Times New Roman" w:hAnsi="Times New Roman" w:cs="Times New Roman"/>
          <w:color w:val="000000" w:themeColor="text1"/>
          <w:sz w:val="24"/>
          <w:szCs w:val="24"/>
        </w:rPr>
      </w:pPr>
      <w:r w:rsidRPr="00EA7A0C">
        <w:rPr>
          <w:rFonts w:ascii="Times New Roman" w:hAnsi="Times New Roman" w:cs="Times New Roman"/>
          <w:color w:val="000000" w:themeColor="text1"/>
          <w:sz w:val="24"/>
          <w:szCs w:val="24"/>
        </w:rPr>
        <w:t xml:space="preserve">A high voltage power supply that biases the gamma detectors in the radiation monitoring circuit in the control console got burnt. Since the high voltage transformer was not available on the market, a high voltage supply </w:t>
      </w:r>
      <w:r w:rsidR="001A5B27" w:rsidRPr="00EA7A0C">
        <w:rPr>
          <w:rFonts w:ascii="Times New Roman" w:hAnsi="Times New Roman" w:cs="Times New Roman"/>
          <w:color w:val="000000" w:themeColor="text1"/>
          <w:sz w:val="24"/>
          <w:szCs w:val="24"/>
        </w:rPr>
        <w:t>circuit in the IAEA TECDOC – 530</w:t>
      </w:r>
      <w:r w:rsidRPr="00EA7A0C">
        <w:rPr>
          <w:rFonts w:ascii="Times New Roman" w:hAnsi="Times New Roman" w:cs="Times New Roman"/>
          <w:color w:val="000000" w:themeColor="text1"/>
          <w:sz w:val="24"/>
          <w:szCs w:val="24"/>
        </w:rPr>
        <w:t xml:space="preserve"> </w:t>
      </w:r>
      <w:r w:rsidR="00604891" w:rsidRPr="00EA7A0C">
        <w:rPr>
          <w:rFonts w:ascii="Times New Roman" w:hAnsi="Times New Roman" w:cs="Times New Roman"/>
          <w:color w:val="000000" w:themeColor="text1"/>
          <w:sz w:val="24"/>
          <w:szCs w:val="24"/>
        </w:rPr>
        <w:t xml:space="preserve">[2] </w:t>
      </w:r>
      <w:r w:rsidRPr="00EA7A0C">
        <w:rPr>
          <w:rFonts w:ascii="Times New Roman" w:hAnsi="Times New Roman" w:cs="Times New Roman"/>
          <w:color w:val="000000" w:themeColor="text1"/>
          <w:sz w:val="24"/>
          <w:szCs w:val="24"/>
        </w:rPr>
        <w:t xml:space="preserve">was adopted with little changes. A prototype was </w:t>
      </w:r>
      <w:r w:rsidR="00FD729F" w:rsidRPr="00EA7A0C">
        <w:rPr>
          <w:rFonts w:ascii="Times New Roman" w:hAnsi="Times New Roman" w:cs="Times New Roman"/>
          <w:color w:val="000000" w:themeColor="text1"/>
          <w:sz w:val="24"/>
          <w:szCs w:val="24"/>
        </w:rPr>
        <w:t>designed on an electronic bread board, tested and later transferred onto a</w:t>
      </w:r>
      <w:r w:rsidR="00FD50D1" w:rsidRPr="00EA7A0C">
        <w:rPr>
          <w:rFonts w:ascii="Times New Roman" w:hAnsi="Times New Roman" w:cs="Times New Roman"/>
          <w:color w:val="000000" w:themeColor="text1"/>
          <w:sz w:val="24"/>
          <w:szCs w:val="24"/>
        </w:rPr>
        <w:t xml:space="preserve"> printed</w:t>
      </w:r>
      <w:r w:rsidR="00FD729F" w:rsidRPr="00EA7A0C">
        <w:rPr>
          <w:rFonts w:ascii="Times New Roman" w:hAnsi="Times New Roman" w:cs="Times New Roman"/>
          <w:color w:val="000000" w:themeColor="text1"/>
          <w:sz w:val="24"/>
          <w:szCs w:val="24"/>
        </w:rPr>
        <w:t xml:space="preserve"> circuit board. </w:t>
      </w:r>
      <w:r w:rsidRPr="00EA7A0C">
        <w:rPr>
          <w:rFonts w:ascii="Times New Roman" w:hAnsi="Times New Roman" w:cs="Times New Roman"/>
          <w:color w:val="000000" w:themeColor="text1"/>
          <w:sz w:val="24"/>
          <w:szCs w:val="24"/>
        </w:rPr>
        <w:t xml:space="preserve">1000 Volts DC was generated to </w:t>
      </w:r>
      <w:r w:rsidR="00FB05A9" w:rsidRPr="00EA7A0C">
        <w:rPr>
          <w:rFonts w:ascii="Times New Roman" w:hAnsi="Times New Roman" w:cs="Times New Roman"/>
          <w:color w:val="000000" w:themeColor="text1"/>
          <w:sz w:val="24"/>
          <w:szCs w:val="24"/>
        </w:rPr>
        <w:t>bias</w:t>
      </w:r>
      <w:r w:rsidRPr="00EA7A0C">
        <w:rPr>
          <w:rFonts w:ascii="Times New Roman" w:hAnsi="Times New Roman" w:cs="Times New Roman"/>
          <w:color w:val="000000" w:themeColor="text1"/>
          <w:sz w:val="24"/>
          <w:szCs w:val="24"/>
        </w:rPr>
        <w:t xml:space="preserve"> the detectors. </w:t>
      </w:r>
    </w:p>
    <w:p w:rsidR="00FD50D1" w:rsidRPr="00EA7A0C" w:rsidRDefault="00FD50D1" w:rsidP="007C6216">
      <w:pPr>
        <w:spacing w:line="240" w:lineRule="auto"/>
        <w:jc w:val="both"/>
        <w:rPr>
          <w:rFonts w:ascii="Times New Roman" w:hAnsi="Times New Roman" w:cs="Times New Roman"/>
          <w:color w:val="000000" w:themeColor="text1"/>
          <w:sz w:val="24"/>
          <w:szCs w:val="24"/>
        </w:rPr>
      </w:pPr>
      <w:r w:rsidRPr="00EA7A0C">
        <w:rPr>
          <w:rFonts w:ascii="Times New Roman" w:hAnsi="Times New Roman" w:cs="Times New Roman"/>
          <w:color w:val="000000" w:themeColor="text1"/>
          <w:sz w:val="24"/>
          <w:szCs w:val="24"/>
        </w:rPr>
        <w:t xml:space="preserve">All the ICs, Transistor, and other active components have been listed. A search has been conducted to find their equivalents </w:t>
      </w:r>
      <w:r w:rsidR="00B61E19" w:rsidRPr="00EA7A0C">
        <w:rPr>
          <w:rFonts w:ascii="Times New Roman" w:hAnsi="Times New Roman" w:cs="Times New Roman"/>
          <w:color w:val="000000" w:themeColor="text1"/>
          <w:sz w:val="24"/>
          <w:szCs w:val="24"/>
        </w:rPr>
        <w:t xml:space="preserve">from catalogs and internets </w:t>
      </w:r>
      <w:r w:rsidR="00FB05A9" w:rsidRPr="00EA7A0C">
        <w:rPr>
          <w:rFonts w:ascii="Times New Roman" w:hAnsi="Times New Roman" w:cs="Times New Roman"/>
          <w:color w:val="000000" w:themeColor="text1"/>
          <w:sz w:val="24"/>
          <w:szCs w:val="24"/>
        </w:rPr>
        <w:t>and bought</w:t>
      </w:r>
      <w:r w:rsidRPr="00EA7A0C">
        <w:rPr>
          <w:rFonts w:ascii="Times New Roman" w:hAnsi="Times New Roman" w:cs="Times New Roman"/>
          <w:color w:val="000000" w:themeColor="text1"/>
          <w:sz w:val="24"/>
          <w:szCs w:val="24"/>
        </w:rPr>
        <w:t xml:space="preserve"> them down as a means to mitigate against the components failure</w:t>
      </w:r>
      <w:r w:rsidR="00387562" w:rsidRPr="00EA7A0C">
        <w:rPr>
          <w:rFonts w:ascii="Times New Roman" w:hAnsi="Times New Roman" w:cs="Times New Roman"/>
          <w:color w:val="000000" w:themeColor="text1"/>
          <w:sz w:val="24"/>
          <w:szCs w:val="24"/>
        </w:rPr>
        <w:t xml:space="preserve"> and scarcity</w:t>
      </w:r>
      <w:r w:rsidRPr="00EA7A0C">
        <w:rPr>
          <w:rFonts w:ascii="Times New Roman" w:hAnsi="Times New Roman" w:cs="Times New Roman"/>
          <w:color w:val="000000" w:themeColor="text1"/>
          <w:sz w:val="24"/>
          <w:szCs w:val="24"/>
        </w:rPr>
        <w:t>.</w:t>
      </w:r>
      <w:r w:rsidR="00F04633" w:rsidRPr="00EA7A0C">
        <w:rPr>
          <w:rFonts w:ascii="Times New Roman" w:hAnsi="Times New Roman" w:cs="Times New Roman"/>
          <w:color w:val="000000" w:themeColor="text1"/>
          <w:sz w:val="24"/>
          <w:szCs w:val="24"/>
        </w:rPr>
        <w:t xml:space="preserve"> </w:t>
      </w:r>
      <w:r w:rsidR="00FB05A9" w:rsidRPr="00EA7A0C">
        <w:rPr>
          <w:rFonts w:ascii="Times New Roman" w:hAnsi="Times New Roman" w:cs="Times New Roman"/>
          <w:color w:val="000000" w:themeColor="text1"/>
          <w:sz w:val="24"/>
          <w:szCs w:val="24"/>
        </w:rPr>
        <w:t>These</w:t>
      </w:r>
      <w:r w:rsidR="00007D45" w:rsidRPr="00EA7A0C">
        <w:rPr>
          <w:rFonts w:ascii="Times New Roman" w:hAnsi="Times New Roman" w:cs="Times New Roman"/>
          <w:color w:val="000000" w:themeColor="text1"/>
          <w:sz w:val="24"/>
          <w:szCs w:val="24"/>
        </w:rPr>
        <w:t xml:space="preserve"> ageing practices</w:t>
      </w:r>
      <w:r w:rsidR="00FB05A9" w:rsidRPr="00EA7A0C">
        <w:rPr>
          <w:rFonts w:ascii="Times New Roman" w:hAnsi="Times New Roman" w:cs="Times New Roman"/>
          <w:color w:val="000000" w:themeColor="text1"/>
          <w:sz w:val="24"/>
          <w:szCs w:val="24"/>
        </w:rPr>
        <w:t xml:space="preserve"> have enabled the </w:t>
      </w:r>
      <w:r w:rsidR="00007D45" w:rsidRPr="00EA7A0C">
        <w:rPr>
          <w:rFonts w:ascii="Times New Roman" w:hAnsi="Times New Roman" w:cs="Times New Roman"/>
          <w:color w:val="000000" w:themeColor="text1"/>
          <w:sz w:val="24"/>
          <w:szCs w:val="24"/>
        </w:rPr>
        <w:t>research reactor to be operated to date.</w:t>
      </w:r>
    </w:p>
    <w:p w:rsidR="0091202E" w:rsidRPr="00EA7A0C" w:rsidRDefault="0091202E" w:rsidP="007C6216">
      <w:pPr>
        <w:spacing w:after="200" w:line="240" w:lineRule="auto"/>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 xml:space="preserve">2.0 </w:t>
      </w:r>
      <w:r w:rsidR="00D62DFE">
        <w:rPr>
          <w:rFonts w:ascii="Times New Roman" w:eastAsia="Calibri" w:hAnsi="Times New Roman" w:cs="Times New Roman"/>
          <w:b/>
          <w:noProof/>
          <w:color w:val="000000" w:themeColor="text1"/>
          <w:sz w:val="24"/>
          <w:szCs w:val="24"/>
          <w:lang w:eastAsia="en-GB"/>
        </w:rPr>
        <w:t>Ageing M</w:t>
      </w:r>
      <w:r w:rsidR="00D62DFE" w:rsidRPr="00EA7A0C">
        <w:rPr>
          <w:rFonts w:ascii="Times New Roman" w:eastAsia="Calibri" w:hAnsi="Times New Roman" w:cs="Times New Roman"/>
          <w:b/>
          <w:noProof/>
          <w:color w:val="000000" w:themeColor="text1"/>
          <w:sz w:val="24"/>
          <w:szCs w:val="24"/>
          <w:lang w:eastAsia="en-GB"/>
        </w:rPr>
        <w:t xml:space="preserve">anagement </w:t>
      </w:r>
      <w:r w:rsidR="00D62DFE">
        <w:rPr>
          <w:rFonts w:ascii="Times New Roman" w:eastAsia="Calibri" w:hAnsi="Times New Roman" w:cs="Times New Roman"/>
          <w:b/>
          <w:noProof/>
          <w:color w:val="000000" w:themeColor="text1"/>
          <w:sz w:val="24"/>
          <w:szCs w:val="24"/>
          <w:lang w:eastAsia="en-GB"/>
        </w:rPr>
        <w:t>Programme of G</w:t>
      </w:r>
      <w:r w:rsidR="00D62DFE" w:rsidRPr="00EA7A0C">
        <w:rPr>
          <w:rFonts w:ascii="Times New Roman" w:eastAsia="Calibri" w:hAnsi="Times New Roman" w:cs="Times New Roman"/>
          <w:b/>
          <w:noProof/>
          <w:color w:val="000000" w:themeColor="text1"/>
          <w:sz w:val="24"/>
          <w:szCs w:val="24"/>
          <w:lang w:eastAsia="en-GB"/>
        </w:rPr>
        <w:t>harr-1</w:t>
      </w:r>
    </w:p>
    <w:p w:rsidR="003C79EC" w:rsidRPr="00EA7A0C" w:rsidRDefault="003C79EC" w:rsidP="007C6216">
      <w:pPr>
        <w:spacing w:after="200" w:line="240" w:lineRule="auto"/>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 xml:space="preserve">2.1 Management </w:t>
      </w:r>
      <w:r w:rsidR="008E4532" w:rsidRPr="00EA7A0C">
        <w:rPr>
          <w:rFonts w:ascii="Times New Roman" w:eastAsia="Calibri" w:hAnsi="Times New Roman" w:cs="Times New Roman"/>
          <w:b/>
          <w:noProof/>
          <w:color w:val="000000" w:themeColor="text1"/>
          <w:sz w:val="24"/>
          <w:szCs w:val="24"/>
          <w:lang w:eastAsia="en-GB"/>
        </w:rPr>
        <w:t xml:space="preserve">Responsibility and </w:t>
      </w:r>
      <w:r w:rsidRPr="00EA7A0C">
        <w:rPr>
          <w:rFonts w:ascii="Times New Roman" w:eastAsia="Calibri" w:hAnsi="Times New Roman" w:cs="Times New Roman"/>
          <w:b/>
          <w:noProof/>
          <w:color w:val="000000" w:themeColor="text1"/>
          <w:sz w:val="24"/>
          <w:szCs w:val="24"/>
          <w:lang w:eastAsia="en-GB"/>
        </w:rPr>
        <w:t>Structure</w:t>
      </w:r>
    </w:p>
    <w:p w:rsidR="00236637" w:rsidRPr="00EA7A0C" w:rsidRDefault="00272765"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 xml:space="preserve">The </w:t>
      </w:r>
      <w:r w:rsidR="00DD44F9" w:rsidRPr="00EA7A0C">
        <w:rPr>
          <w:rFonts w:ascii="Times New Roman" w:eastAsia="Calibri" w:hAnsi="Times New Roman" w:cs="Times New Roman"/>
          <w:noProof/>
          <w:color w:val="000000" w:themeColor="text1"/>
          <w:sz w:val="24"/>
          <w:szCs w:val="24"/>
          <w:lang w:eastAsia="en-GB"/>
        </w:rPr>
        <w:t>National Nuclear Research Institute (</w:t>
      </w:r>
      <w:r w:rsidRPr="00EA7A0C">
        <w:rPr>
          <w:rFonts w:ascii="Times New Roman" w:eastAsia="Calibri" w:hAnsi="Times New Roman" w:cs="Times New Roman"/>
          <w:noProof/>
          <w:color w:val="000000" w:themeColor="text1"/>
          <w:sz w:val="24"/>
          <w:szCs w:val="24"/>
          <w:lang w:eastAsia="en-GB"/>
        </w:rPr>
        <w:t>NNRI</w:t>
      </w:r>
      <w:r w:rsidR="00DD44F9" w:rsidRPr="00EA7A0C">
        <w:rPr>
          <w:rFonts w:ascii="Times New Roman" w:eastAsia="Calibri" w:hAnsi="Times New Roman" w:cs="Times New Roman"/>
          <w:noProof/>
          <w:color w:val="000000" w:themeColor="text1"/>
          <w:sz w:val="24"/>
          <w:szCs w:val="24"/>
          <w:lang w:eastAsia="en-GB"/>
        </w:rPr>
        <w:t>)</w:t>
      </w:r>
      <w:r w:rsidR="00944BCA" w:rsidRPr="00EA7A0C">
        <w:rPr>
          <w:rFonts w:ascii="Times New Roman" w:eastAsia="Calibri" w:hAnsi="Times New Roman" w:cs="Times New Roman"/>
          <w:noProof/>
          <w:color w:val="000000" w:themeColor="text1"/>
          <w:sz w:val="24"/>
          <w:szCs w:val="24"/>
          <w:lang w:eastAsia="en-GB"/>
        </w:rPr>
        <w:t xml:space="preserve"> of  Ghana Atomic Energy Commission (GAEC)</w:t>
      </w:r>
      <w:r w:rsidRPr="00EA7A0C">
        <w:rPr>
          <w:rFonts w:ascii="Times New Roman" w:eastAsia="Calibri" w:hAnsi="Times New Roman" w:cs="Times New Roman"/>
          <w:noProof/>
          <w:color w:val="000000" w:themeColor="text1"/>
          <w:sz w:val="24"/>
          <w:szCs w:val="24"/>
          <w:lang w:eastAsia="en-GB"/>
        </w:rPr>
        <w:t xml:space="preserve"> is the Operating Organization (OO) of the Ghana Research Reactor-1 (</w:t>
      </w:r>
      <w:r w:rsidR="00944BCA" w:rsidRPr="00EA7A0C">
        <w:rPr>
          <w:rFonts w:ascii="Times New Roman" w:eastAsia="Calibri" w:hAnsi="Times New Roman" w:cs="Times New Roman"/>
          <w:noProof/>
          <w:color w:val="000000" w:themeColor="text1"/>
          <w:sz w:val="24"/>
          <w:szCs w:val="24"/>
          <w:lang w:eastAsia="en-GB"/>
        </w:rPr>
        <w:t>GHARR-1) facility</w:t>
      </w:r>
      <w:r w:rsidRPr="00EA7A0C">
        <w:rPr>
          <w:rFonts w:ascii="Times New Roman" w:eastAsia="Calibri" w:hAnsi="Times New Roman" w:cs="Times New Roman"/>
          <w:noProof/>
          <w:color w:val="000000" w:themeColor="text1"/>
          <w:sz w:val="24"/>
          <w:szCs w:val="24"/>
          <w:lang w:eastAsia="en-GB"/>
        </w:rPr>
        <w:t xml:space="preserve">. The reactor is operated by staff of </w:t>
      </w:r>
      <w:r w:rsidR="00DD44F9" w:rsidRPr="00EA7A0C">
        <w:rPr>
          <w:rFonts w:ascii="Times New Roman" w:eastAsia="Calibri" w:hAnsi="Times New Roman" w:cs="Times New Roman"/>
          <w:noProof/>
          <w:color w:val="000000" w:themeColor="text1"/>
          <w:sz w:val="24"/>
          <w:szCs w:val="24"/>
          <w:lang w:eastAsia="en-GB"/>
        </w:rPr>
        <w:t xml:space="preserve"> Nuclear Reactors Research Centre (</w:t>
      </w:r>
      <w:r w:rsidRPr="00EA7A0C">
        <w:rPr>
          <w:rFonts w:ascii="Times New Roman" w:eastAsia="Calibri" w:hAnsi="Times New Roman" w:cs="Times New Roman"/>
          <w:noProof/>
          <w:color w:val="000000" w:themeColor="text1"/>
          <w:sz w:val="24"/>
          <w:szCs w:val="24"/>
          <w:lang w:eastAsia="en-GB"/>
        </w:rPr>
        <w:t>NRRC</w:t>
      </w:r>
      <w:r w:rsidR="00DD44F9" w:rsidRPr="00EA7A0C">
        <w:rPr>
          <w:rFonts w:ascii="Times New Roman" w:eastAsia="Calibri" w:hAnsi="Times New Roman" w:cs="Times New Roman"/>
          <w:noProof/>
          <w:color w:val="000000" w:themeColor="text1"/>
          <w:sz w:val="24"/>
          <w:szCs w:val="24"/>
          <w:lang w:eastAsia="en-GB"/>
        </w:rPr>
        <w:t>)</w:t>
      </w:r>
      <w:r w:rsidRPr="00EA7A0C">
        <w:rPr>
          <w:rFonts w:ascii="Times New Roman" w:eastAsia="Calibri" w:hAnsi="Times New Roman" w:cs="Times New Roman"/>
          <w:noProof/>
          <w:color w:val="000000" w:themeColor="text1"/>
          <w:sz w:val="24"/>
          <w:szCs w:val="24"/>
          <w:lang w:eastAsia="en-GB"/>
        </w:rPr>
        <w:t xml:space="preserve"> for and on behalf of the Director of NNRI. The Radiation Protection Board (RPB) of GAEC, established by Legislative Instrument, LI 1559 of PNDCL 308, 1993 of the Republic of Ghana is the regulatory body</w:t>
      </w:r>
      <w:r w:rsidR="003D6D3D" w:rsidRPr="00EA7A0C">
        <w:rPr>
          <w:rFonts w:ascii="Times New Roman" w:eastAsia="Calibri" w:hAnsi="Times New Roman" w:cs="Times New Roman"/>
          <w:noProof/>
          <w:color w:val="000000" w:themeColor="text1"/>
          <w:sz w:val="24"/>
          <w:szCs w:val="24"/>
          <w:lang w:eastAsia="en-GB"/>
        </w:rPr>
        <w:t xml:space="preserve">. The Director of NNRI appoints responsible officers to constitute the Reactor Safety Committee (RSC) </w:t>
      </w:r>
      <w:r w:rsidR="003D6D3D" w:rsidRPr="00EA7A0C">
        <w:rPr>
          <w:rFonts w:ascii="Times New Roman" w:eastAsia="Calibri" w:hAnsi="Times New Roman" w:cs="Times New Roman"/>
          <w:noProof/>
          <w:color w:val="000000" w:themeColor="text1"/>
          <w:sz w:val="24"/>
          <w:szCs w:val="24"/>
          <w:lang w:eastAsia="en-GB"/>
        </w:rPr>
        <w:lastRenderedPageBreak/>
        <w:t>to review and make recommendations on reactor and radiological safety of the facility to the Reactor Manager</w:t>
      </w:r>
      <w:r w:rsidR="00762483" w:rsidRPr="00EA7A0C">
        <w:rPr>
          <w:rFonts w:ascii="Times New Roman" w:eastAsia="Calibri" w:hAnsi="Times New Roman" w:cs="Times New Roman"/>
          <w:noProof/>
          <w:color w:val="000000" w:themeColor="text1"/>
          <w:sz w:val="24"/>
          <w:szCs w:val="24"/>
          <w:lang w:eastAsia="en-GB"/>
        </w:rPr>
        <w:t xml:space="preserve"> (RM)</w:t>
      </w:r>
      <w:r w:rsidR="003D6D3D" w:rsidRPr="00EA7A0C">
        <w:rPr>
          <w:rFonts w:ascii="Times New Roman" w:eastAsia="Calibri" w:hAnsi="Times New Roman" w:cs="Times New Roman"/>
          <w:noProof/>
          <w:color w:val="000000" w:themeColor="text1"/>
          <w:sz w:val="24"/>
          <w:szCs w:val="24"/>
          <w:lang w:eastAsia="en-GB"/>
        </w:rPr>
        <w:t xml:space="preserve">. </w:t>
      </w:r>
      <w:r w:rsidR="00762483" w:rsidRPr="00EA7A0C">
        <w:rPr>
          <w:rFonts w:ascii="Times New Roman" w:eastAsia="Calibri" w:hAnsi="Times New Roman" w:cs="Times New Roman"/>
          <w:noProof/>
          <w:color w:val="000000" w:themeColor="text1"/>
          <w:sz w:val="24"/>
          <w:szCs w:val="24"/>
          <w:lang w:eastAsia="en-GB"/>
        </w:rPr>
        <w:t>The RM is responsible for the approval of operating procedures, after review by the Safety Committee. The operating procedures are made available to the Regulatory Body for its consideration before it is used</w:t>
      </w:r>
      <w:r w:rsidR="00C879AD" w:rsidRPr="00EA7A0C">
        <w:rPr>
          <w:rFonts w:ascii="Times New Roman" w:eastAsia="Calibri" w:hAnsi="Times New Roman" w:cs="Times New Roman"/>
          <w:noProof/>
          <w:color w:val="000000" w:themeColor="text1"/>
          <w:sz w:val="24"/>
          <w:szCs w:val="24"/>
          <w:lang w:eastAsia="en-GB"/>
        </w:rPr>
        <w:t xml:space="preserve"> [3</w:t>
      </w:r>
      <w:r w:rsidR="001A5E5C" w:rsidRPr="00EA7A0C">
        <w:rPr>
          <w:rFonts w:ascii="Times New Roman" w:eastAsia="Calibri" w:hAnsi="Times New Roman" w:cs="Times New Roman"/>
          <w:noProof/>
          <w:color w:val="000000" w:themeColor="text1"/>
          <w:sz w:val="24"/>
          <w:szCs w:val="24"/>
          <w:lang w:eastAsia="en-GB"/>
        </w:rPr>
        <w:t>]</w:t>
      </w:r>
      <w:r w:rsidR="00762483" w:rsidRPr="00EA7A0C">
        <w:rPr>
          <w:rFonts w:ascii="Times New Roman" w:eastAsia="Calibri" w:hAnsi="Times New Roman" w:cs="Times New Roman"/>
          <w:noProof/>
          <w:color w:val="000000" w:themeColor="text1"/>
          <w:sz w:val="24"/>
          <w:szCs w:val="24"/>
          <w:lang w:eastAsia="en-GB"/>
        </w:rPr>
        <w:t>.</w:t>
      </w:r>
    </w:p>
    <w:p w:rsidR="00762483" w:rsidRPr="00EA7A0C" w:rsidRDefault="003C79EC" w:rsidP="007C6216">
      <w:pPr>
        <w:spacing w:after="200" w:line="240" w:lineRule="auto"/>
        <w:jc w:val="both"/>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2.2 Scope of Ageing Management</w:t>
      </w:r>
    </w:p>
    <w:p w:rsidR="006B27C2" w:rsidRPr="00EA7A0C" w:rsidRDefault="006B27C2" w:rsidP="007C6216">
      <w:pPr>
        <w:spacing w:after="200" w:line="240" w:lineRule="auto"/>
        <w:ind w:left="360"/>
        <w:contextualSpacing/>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rPr>
        <w:t xml:space="preserve">The ageing programme for GHARR-1 ageing management focuses on the management of physical and </w:t>
      </w:r>
      <w:r w:rsidR="001A5B27" w:rsidRPr="00EA7A0C">
        <w:rPr>
          <w:rFonts w:ascii="Times New Roman" w:eastAsia="Calibri" w:hAnsi="Times New Roman" w:cs="Times New Roman"/>
          <w:color w:val="000000" w:themeColor="text1"/>
          <w:sz w:val="24"/>
          <w:szCs w:val="24"/>
        </w:rPr>
        <w:t>non-physical</w:t>
      </w:r>
      <w:r w:rsidRPr="00EA7A0C">
        <w:rPr>
          <w:rFonts w:ascii="Times New Roman" w:eastAsia="Calibri" w:hAnsi="Times New Roman" w:cs="Times New Roman"/>
          <w:color w:val="000000" w:themeColor="text1"/>
          <w:sz w:val="24"/>
          <w:szCs w:val="24"/>
        </w:rPr>
        <w:t xml:space="preserve"> ageing of </w:t>
      </w:r>
      <w:r w:rsidR="00007D45" w:rsidRPr="00EA7A0C">
        <w:rPr>
          <w:rFonts w:ascii="Times New Roman" w:eastAsia="Calibri" w:hAnsi="Times New Roman" w:cs="Times New Roman"/>
          <w:color w:val="000000" w:themeColor="text1"/>
          <w:sz w:val="24"/>
          <w:szCs w:val="24"/>
        </w:rPr>
        <w:t>Structures, Systems and Components (</w:t>
      </w:r>
      <w:r w:rsidRPr="00EA7A0C">
        <w:rPr>
          <w:rFonts w:ascii="Times New Roman" w:eastAsia="Calibri" w:hAnsi="Times New Roman" w:cs="Times New Roman"/>
          <w:color w:val="000000" w:themeColor="text1"/>
          <w:sz w:val="24"/>
          <w:szCs w:val="24"/>
        </w:rPr>
        <w:t>SSCs</w:t>
      </w:r>
      <w:r w:rsidR="00007D45" w:rsidRPr="00EA7A0C">
        <w:rPr>
          <w:rFonts w:ascii="Times New Roman" w:eastAsia="Calibri" w:hAnsi="Times New Roman" w:cs="Times New Roman"/>
          <w:color w:val="000000" w:themeColor="text1"/>
          <w:sz w:val="24"/>
          <w:szCs w:val="24"/>
        </w:rPr>
        <w:t>)</w:t>
      </w:r>
      <w:r w:rsidRPr="00EA7A0C">
        <w:rPr>
          <w:rFonts w:ascii="Times New Roman" w:eastAsia="Calibri" w:hAnsi="Times New Roman" w:cs="Times New Roman"/>
          <w:color w:val="000000" w:themeColor="text1"/>
          <w:sz w:val="24"/>
          <w:szCs w:val="24"/>
        </w:rPr>
        <w:t xml:space="preserve">. </w:t>
      </w:r>
      <w:r w:rsidRPr="00EA7A0C">
        <w:rPr>
          <w:rFonts w:ascii="Times New Roman" w:eastAsia="Calibri" w:hAnsi="Times New Roman" w:cs="Times New Roman"/>
          <w:color w:val="000000" w:themeColor="text1"/>
          <w:sz w:val="24"/>
          <w:szCs w:val="24"/>
          <w:lang w:val="en-GB"/>
        </w:rPr>
        <w:t>Ageing is a general process in which the characteristics of SSCs gradually change with time or use. Research reactors experience two kinds of time dependent changes:</w:t>
      </w:r>
    </w:p>
    <w:p w:rsidR="006B27C2" w:rsidRPr="00EA7A0C" w:rsidRDefault="006B27C2" w:rsidP="007C6216">
      <w:pPr>
        <w:spacing w:after="200" w:line="240" w:lineRule="auto"/>
        <w:ind w:left="360"/>
        <w:contextualSpacing/>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(1) Degradation of SSCs (physical ageing), i.e. gradual deterioration in their</w:t>
      </w:r>
    </w:p>
    <w:p w:rsidR="006B27C2" w:rsidRPr="00EA7A0C" w:rsidRDefault="006B27C2" w:rsidP="007C6216">
      <w:pPr>
        <w:spacing w:after="200" w:line="240" w:lineRule="auto"/>
        <w:ind w:left="360"/>
        <w:contextualSpacing/>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 xml:space="preserve"> physical characteristics;</w:t>
      </w:r>
    </w:p>
    <w:p w:rsidR="006B27C2" w:rsidRPr="00EA7A0C" w:rsidRDefault="006B27C2" w:rsidP="007C6216">
      <w:pPr>
        <w:spacing w:after="200" w:line="240" w:lineRule="auto"/>
        <w:ind w:left="360"/>
        <w:contextualSpacing/>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(2) Obsolescence of SSCs (non-physical ageing), i.e. their becoming out of date in        comparison with current knowledge, standards and technology.</w:t>
      </w:r>
    </w:p>
    <w:p w:rsidR="006B27C2" w:rsidRPr="00EA7A0C" w:rsidRDefault="006B27C2" w:rsidP="007C6216">
      <w:pPr>
        <w:spacing w:after="200" w:line="240" w:lineRule="auto"/>
        <w:ind w:left="360"/>
        <w:contextualSpacing/>
        <w:jc w:val="both"/>
        <w:rPr>
          <w:rFonts w:ascii="Times New Roman" w:eastAsia="Calibri" w:hAnsi="Times New Roman" w:cs="Times New Roman"/>
          <w:color w:val="000000" w:themeColor="text1"/>
          <w:sz w:val="24"/>
          <w:szCs w:val="24"/>
        </w:rPr>
      </w:pPr>
    </w:p>
    <w:p w:rsidR="003C79EC" w:rsidRPr="00EA7A0C" w:rsidRDefault="003C79EC"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Major components of ageing management programme are:</w:t>
      </w:r>
    </w:p>
    <w:p w:rsidR="003C79EC" w:rsidRPr="00EA7A0C" w:rsidRDefault="003C79EC"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Operational Procedures</w:t>
      </w:r>
    </w:p>
    <w:p w:rsidR="003C79EC" w:rsidRPr="00EA7A0C" w:rsidRDefault="003C79EC"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Maintenace Procedures</w:t>
      </w:r>
    </w:p>
    <w:p w:rsidR="003C79EC" w:rsidRPr="00EA7A0C" w:rsidRDefault="003B1B37"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Periodic Testing and Ins</w:t>
      </w:r>
      <w:r w:rsidR="003C79EC" w:rsidRPr="00EA7A0C">
        <w:rPr>
          <w:rFonts w:ascii="Times New Roman" w:eastAsia="Calibri" w:hAnsi="Times New Roman" w:cs="Times New Roman"/>
          <w:noProof/>
          <w:color w:val="000000" w:themeColor="text1"/>
          <w:sz w:val="24"/>
          <w:szCs w:val="24"/>
          <w:lang w:eastAsia="en-GB"/>
        </w:rPr>
        <w:t>pection Procedures</w:t>
      </w:r>
    </w:p>
    <w:p w:rsidR="003C79EC" w:rsidRPr="00EA7A0C" w:rsidRDefault="003C79EC"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Radiation Protection Procedures</w:t>
      </w:r>
    </w:p>
    <w:p w:rsidR="003C79EC" w:rsidRPr="00EA7A0C" w:rsidRDefault="003C79EC"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Utilization and Modification Procedures</w:t>
      </w:r>
    </w:p>
    <w:p w:rsidR="003C79EC" w:rsidRPr="00EA7A0C" w:rsidRDefault="003C79EC" w:rsidP="007C6216">
      <w:pPr>
        <w:pStyle w:val="ListParagraph"/>
        <w:numPr>
          <w:ilvl w:val="0"/>
          <w:numId w:val="3"/>
        </w:num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Administrative Procedures</w:t>
      </w:r>
    </w:p>
    <w:p w:rsidR="00157FAE" w:rsidRPr="00EA7A0C" w:rsidRDefault="00C25C85" w:rsidP="007C6216">
      <w:pPr>
        <w:spacing w:after="200" w:line="240" w:lineRule="auto"/>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2.3 Detection, monitoring and trending of ageing degradation</w:t>
      </w:r>
    </w:p>
    <w:p w:rsidR="00C25C85" w:rsidRPr="00EA7A0C" w:rsidRDefault="00007D45" w:rsidP="007C6216">
      <w:p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Evaluation of SSCs’</w:t>
      </w:r>
      <w:r w:rsidR="00C25C85" w:rsidRPr="00EA7A0C">
        <w:rPr>
          <w:rFonts w:ascii="Times New Roman" w:eastAsia="Calibri" w:hAnsi="Times New Roman" w:cs="Times New Roman"/>
          <w:noProof/>
          <w:color w:val="000000" w:themeColor="text1"/>
          <w:sz w:val="24"/>
          <w:szCs w:val="24"/>
          <w:lang w:eastAsia="en-GB"/>
        </w:rPr>
        <w:t xml:space="preserve"> importan</w:t>
      </w:r>
      <w:r w:rsidR="003B1B37" w:rsidRPr="00EA7A0C">
        <w:rPr>
          <w:rFonts w:ascii="Times New Roman" w:eastAsia="Calibri" w:hAnsi="Times New Roman" w:cs="Times New Roman"/>
          <w:noProof/>
          <w:color w:val="000000" w:themeColor="text1"/>
          <w:sz w:val="24"/>
          <w:szCs w:val="24"/>
          <w:lang w:eastAsia="en-GB"/>
        </w:rPr>
        <w:t>ce</w:t>
      </w:r>
      <w:r w:rsidR="00C25C85" w:rsidRPr="00EA7A0C">
        <w:rPr>
          <w:rFonts w:ascii="Times New Roman" w:eastAsia="Calibri" w:hAnsi="Times New Roman" w:cs="Times New Roman"/>
          <w:noProof/>
          <w:color w:val="000000" w:themeColor="text1"/>
          <w:sz w:val="24"/>
          <w:szCs w:val="24"/>
          <w:lang w:eastAsia="en-GB"/>
        </w:rPr>
        <w:t xml:space="preserve"> to safety have been listed and examine as to whether  their ageing degradation have the potential to cause failure to the structure or component.</w:t>
      </w:r>
    </w:p>
    <w:p w:rsidR="00C25C85" w:rsidRPr="00EA7A0C" w:rsidRDefault="00C25C85" w:rsidP="007C6216">
      <w:p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Below are methods for examination:</w:t>
      </w:r>
    </w:p>
    <w:p w:rsidR="00C25C85" w:rsidRPr="00EA7A0C" w:rsidRDefault="00C25C85" w:rsidP="007C6216">
      <w:pPr>
        <w:pStyle w:val="ListParagraph"/>
        <w:numPr>
          <w:ilvl w:val="0"/>
          <w:numId w:val="4"/>
        </w:num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Inspections</w:t>
      </w:r>
    </w:p>
    <w:p w:rsidR="00C25C85" w:rsidRPr="00EA7A0C" w:rsidRDefault="00C25C85" w:rsidP="007C6216">
      <w:pPr>
        <w:pStyle w:val="ListParagraph"/>
        <w:numPr>
          <w:ilvl w:val="0"/>
          <w:numId w:val="4"/>
        </w:num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Monitoring</w:t>
      </w:r>
    </w:p>
    <w:p w:rsidR="00C25C85" w:rsidRPr="00EA7A0C" w:rsidRDefault="00C25C85" w:rsidP="007C6216">
      <w:pPr>
        <w:pStyle w:val="ListParagraph"/>
        <w:numPr>
          <w:ilvl w:val="0"/>
          <w:numId w:val="4"/>
        </w:num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Perfomance tests</w:t>
      </w:r>
    </w:p>
    <w:p w:rsidR="00C25C85" w:rsidRPr="00EA7A0C" w:rsidRDefault="00C25C85" w:rsidP="007C6216">
      <w:pPr>
        <w:pStyle w:val="ListParagraph"/>
        <w:numPr>
          <w:ilvl w:val="0"/>
          <w:numId w:val="4"/>
        </w:num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 xml:space="preserve">Periodic testing and </w:t>
      </w:r>
    </w:p>
    <w:p w:rsidR="00C25C85" w:rsidRPr="00EA7A0C" w:rsidRDefault="0069436E" w:rsidP="007C6216">
      <w:pPr>
        <w:pStyle w:val="ListParagraph"/>
        <w:numPr>
          <w:ilvl w:val="0"/>
          <w:numId w:val="4"/>
        </w:numPr>
        <w:spacing w:after="200" w:line="240" w:lineRule="auto"/>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Visual examination.</w:t>
      </w:r>
    </w:p>
    <w:p w:rsidR="0069436E" w:rsidRPr="00EA7A0C" w:rsidRDefault="0069436E"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 xml:space="preserve">Mondays are used for preventive maintenance work, including purification of reactor  and pool water, gas purge and instrumentaion. The resistivity for the reactor water and the pool water </w:t>
      </w:r>
      <w:r w:rsidR="003B1B37" w:rsidRPr="00EA7A0C">
        <w:rPr>
          <w:rFonts w:ascii="Times New Roman" w:eastAsia="Calibri" w:hAnsi="Times New Roman" w:cs="Times New Roman"/>
          <w:noProof/>
          <w:color w:val="000000" w:themeColor="text1"/>
          <w:sz w:val="24"/>
          <w:szCs w:val="24"/>
          <w:lang w:eastAsia="en-GB"/>
        </w:rPr>
        <w:t xml:space="preserve">are </w:t>
      </w:r>
      <w:r w:rsidRPr="00EA7A0C">
        <w:rPr>
          <w:rFonts w:ascii="Times New Roman" w:eastAsia="Calibri" w:hAnsi="Times New Roman" w:cs="Times New Roman"/>
          <w:noProof/>
          <w:color w:val="000000" w:themeColor="text1"/>
          <w:sz w:val="24"/>
          <w:szCs w:val="24"/>
          <w:lang w:eastAsia="en-GB"/>
        </w:rPr>
        <w:t xml:space="preserve">measured every Monday. The monthly average resistivity values </w:t>
      </w:r>
      <w:r w:rsidR="003B1B37" w:rsidRPr="00EA7A0C">
        <w:rPr>
          <w:rFonts w:ascii="Times New Roman" w:eastAsia="Calibri" w:hAnsi="Times New Roman" w:cs="Times New Roman"/>
          <w:noProof/>
          <w:color w:val="000000" w:themeColor="text1"/>
          <w:sz w:val="24"/>
          <w:szCs w:val="24"/>
          <w:lang w:eastAsia="en-GB"/>
        </w:rPr>
        <w:t>are</w:t>
      </w:r>
      <w:r w:rsidRPr="00EA7A0C">
        <w:rPr>
          <w:rFonts w:ascii="Times New Roman" w:eastAsia="Calibri" w:hAnsi="Times New Roman" w:cs="Times New Roman"/>
          <w:noProof/>
          <w:color w:val="000000" w:themeColor="text1"/>
          <w:sz w:val="24"/>
          <w:szCs w:val="24"/>
          <w:lang w:eastAsia="en-GB"/>
        </w:rPr>
        <w:t xml:space="preserve"> converted to conductivity by the relationship below: </w:t>
      </w:r>
    </w:p>
    <w:p w:rsidR="0069436E" w:rsidRPr="00EA7A0C" w:rsidRDefault="0069436E"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position w:val="-28"/>
          <w:sz w:val="24"/>
          <w:szCs w:val="24"/>
          <w:lang w:eastAsia="en-GB"/>
        </w:rPr>
        <w:object w:dxaOrig="1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pt" o:ole="">
            <v:imagedata r:id="rId9" o:title=""/>
          </v:shape>
          <o:OLEObject Type="Embed" ProgID="Equation.3" ShapeID="_x0000_i1025" DrawAspect="Content" ObjectID="_1476084866" r:id="rId10"/>
        </w:object>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r>
      <w:r w:rsidR="008F099D" w:rsidRPr="00EA7A0C">
        <w:rPr>
          <w:rFonts w:ascii="Times New Roman" w:eastAsia="Calibri" w:hAnsi="Times New Roman" w:cs="Times New Roman"/>
          <w:noProof/>
          <w:color w:val="000000" w:themeColor="text1"/>
          <w:sz w:val="24"/>
          <w:szCs w:val="24"/>
          <w:lang w:eastAsia="en-GB"/>
        </w:rPr>
        <w:tab/>
        <w:t>1</w:t>
      </w:r>
    </w:p>
    <w:p w:rsidR="0069436E" w:rsidRPr="00EA7A0C" w:rsidRDefault="0069436E"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t>Where C is the conductivity in cm/Ω (or μS) and ρ is the resistivity measured</w:t>
      </w:r>
      <w:r w:rsidR="00007D45" w:rsidRPr="00EA7A0C">
        <w:rPr>
          <w:rFonts w:ascii="Times New Roman" w:eastAsia="Calibri" w:hAnsi="Times New Roman" w:cs="Times New Roman"/>
          <w:noProof/>
          <w:color w:val="000000" w:themeColor="text1"/>
          <w:sz w:val="24"/>
          <w:szCs w:val="24"/>
          <w:lang w:eastAsia="en-GB"/>
        </w:rPr>
        <w:t xml:space="preserve"> in M</w:t>
      </w:r>
      <w:r w:rsidR="00007D45" w:rsidRPr="00EA7A0C">
        <w:rPr>
          <w:rFonts w:ascii="Calibri" w:eastAsia="Calibri" w:hAnsi="Calibri" w:cs="Times New Roman"/>
          <w:noProof/>
          <w:color w:val="000000" w:themeColor="text1"/>
          <w:sz w:val="24"/>
          <w:szCs w:val="24"/>
          <w:lang w:eastAsia="en-GB"/>
        </w:rPr>
        <w:t>Ω</w:t>
      </w:r>
      <w:r w:rsidRPr="00EA7A0C">
        <w:rPr>
          <w:rFonts w:ascii="Times New Roman" w:eastAsia="Calibri" w:hAnsi="Times New Roman" w:cs="Times New Roman"/>
          <w:noProof/>
          <w:color w:val="000000" w:themeColor="text1"/>
          <w:sz w:val="24"/>
          <w:szCs w:val="24"/>
          <w:lang w:eastAsia="en-GB"/>
        </w:rPr>
        <w:t xml:space="preserve">. </w:t>
      </w:r>
    </w:p>
    <w:p w:rsidR="0091202E" w:rsidRDefault="0069436E" w:rsidP="007C6216">
      <w:pPr>
        <w:spacing w:after="200" w:line="240" w:lineRule="auto"/>
        <w:jc w:val="both"/>
        <w:rPr>
          <w:rFonts w:ascii="Times New Roman" w:eastAsia="Calibri" w:hAnsi="Times New Roman" w:cs="Times New Roman"/>
          <w:noProof/>
          <w:color w:val="000000" w:themeColor="text1"/>
          <w:sz w:val="24"/>
          <w:szCs w:val="24"/>
          <w:lang w:eastAsia="en-GB"/>
        </w:rPr>
      </w:pPr>
      <w:r w:rsidRPr="00EA7A0C">
        <w:rPr>
          <w:rFonts w:ascii="Times New Roman" w:eastAsia="Calibri" w:hAnsi="Times New Roman" w:cs="Times New Roman"/>
          <w:noProof/>
          <w:color w:val="000000" w:themeColor="text1"/>
          <w:sz w:val="24"/>
          <w:szCs w:val="24"/>
          <w:lang w:eastAsia="en-GB"/>
        </w:rPr>
        <w:lastRenderedPageBreak/>
        <w:t xml:space="preserve">The results from the </w:t>
      </w:r>
      <w:r w:rsidR="0002490E" w:rsidRPr="00EA7A0C">
        <w:rPr>
          <w:rFonts w:ascii="Times New Roman" w:eastAsia="Calibri" w:hAnsi="Times New Roman" w:cs="Times New Roman"/>
          <w:noProof/>
          <w:color w:val="000000" w:themeColor="text1"/>
          <w:sz w:val="24"/>
          <w:szCs w:val="24"/>
          <w:lang w:eastAsia="en-GB"/>
        </w:rPr>
        <w:t>measurement</w:t>
      </w:r>
      <w:r w:rsidR="00AF34B1" w:rsidRPr="00EA7A0C">
        <w:rPr>
          <w:rFonts w:ascii="Times New Roman" w:eastAsia="Calibri" w:hAnsi="Times New Roman" w:cs="Times New Roman"/>
          <w:noProof/>
          <w:color w:val="000000" w:themeColor="text1"/>
          <w:sz w:val="24"/>
          <w:szCs w:val="24"/>
          <w:lang w:eastAsia="en-GB"/>
        </w:rPr>
        <w:t xml:space="preserve"> for 2013</w:t>
      </w:r>
      <w:r w:rsidR="002C0335">
        <w:rPr>
          <w:rFonts w:ascii="Times New Roman" w:eastAsia="Calibri" w:hAnsi="Times New Roman" w:cs="Times New Roman"/>
          <w:noProof/>
          <w:color w:val="000000" w:themeColor="text1"/>
          <w:sz w:val="24"/>
          <w:szCs w:val="24"/>
          <w:lang w:eastAsia="en-GB"/>
        </w:rPr>
        <w:t xml:space="preserve"> are shown in Table I</w:t>
      </w:r>
      <w:r w:rsidRPr="00EA7A0C">
        <w:rPr>
          <w:rFonts w:ascii="Times New Roman" w:eastAsia="Calibri" w:hAnsi="Times New Roman" w:cs="Times New Roman"/>
          <w:noProof/>
          <w:color w:val="000000" w:themeColor="text1"/>
          <w:sz w:val="24"/>
          <w:szCs w:val="24"/>
          <w:lang w:eastAsia="en-GB"/>
        </w:rPr>
        <w:t>. The permissible conductivity ranges for both reactor and pool water are 0.5 – 1.0 μS and 1.0 – 2.0</w:t>
      </w:r>
      <w:r w:rsidR="003B1B37" w:rsidRPr="00EA7A0C">
        <w:rPr>
          <w:rFonts w:ascii="Times New Roman" w:eastAsia="Calibri" w:hAnsi="Times New Roman" w:cs="Times New Roman"/>
          <w:noProof/>
          <w:color w:val="000000" w:themeColor="text1"/>
          <w:sz w:val="24"/>
          <w:szCs w:val="24"/>
          <w:lang w:eastAsia="en-GB"/>
        </w:rPr>
        <w:t xml:space="preserve"> </w:t>
      </w:r>
      <w:r w:rsidRPr="00EA7A0C">
        <w:rPr>
          <w:rFonts w:ascii="Times New Roman" w:eastAsia="Calibri" w:hAnsi="Times New Roman" w:cs="Times New Roman"/>
          <w:noProof/>
          <w:color w:val="000000" w:themeColor="text1"/>
          <w:sz w:val="24"/>
          <w:szCs w:val="24"/>
          <w:lang w:eastAsia="en-GB"/>
        </w:rPr>
        <w:t xml:space="preserve">μS according to the Safety Analysis Report </w:t>
      </w:r>
      <w:r w:rsidR="00C879AD" w:rsidRPr="00EA7A0C">
        <w:rPr>
          <w:rFonts w:ascii="Times New Roman" w:eastAsia="Calibri" w:hAnsi="Times New Roman" w:cs="Times New Roman"/>
          <w:noProof/>
          <w:color w:val="000000" w:themeColor="text1"/>
          <w:sz w:val="24"/>
          <w:szCs w:val="24"/>
          <w:lang w:eastAsia="en-GB"/>
        </w:rPr>
        <w:t>[3</w:t>
      </w:r>
      <w:r w:rsidR="001A5E5C" w:rsidRPr="00EA7A0C">
        <w:rPr>
          <w:rFonts w:ascii="Times New Roman" w:eastAsia="Calibri" w:hAnsi="Times New Roman" w:cs="Times New Roman"/>
          <w:noProof/>
          <w:color w:val="000000" w:themeColor="text1"/>
          <w:sz w:val="24"/>
          <w:szCs w:val="24"/>
          <w:lang w:eastAsia="en-GB"/>
        </w:rPr>
        <w:t>]</w:t>
      </w:r>
      <w:r w:rsidRPr="00EA7A0C">
        <w:rPr>
          <w:rFonts w:ascii="Times New Roman" w:eastAsia="Calibri" w:hAnsi="Times New Roman" w:cs="Times New Roman"/>
          <w:noProof/>
          <w:color w:val="000000" w:themeColor="text1"/>
          <w:sz w:val="24"/>
          <w:szCs w:val="24"/>
          <w:lang w:eastAsia="en-GB"/>
        </w:rPr>
        <w:t>. Annual maintenance is conducted in January to ascertain variation.</w:t>
      </w:r>
    </w:p>
    <w:p w:rsidR="00986797" w:rsidRPr="002C0335" w:rsidRDefault="002C0335" w:rsidP="00986797">
      <w:pPr>
        <w:autoSpaceDE w:val="0"/>
        <w:autoSpaceDN w:val="0"/>
        <w:adjustRightInd w:val="0"/>
        <w:spacing w:after="0" w:line="240" w:lineRule="auto"/>
        <w:jc w:val="both"/>
        <w:rPr>
          <w:rFonts w:ascii="Times New Roman" w:eastAsia="Calibri" w:hAnsi="Times New Roman" w:cs="Times New Roman"/>
          <w:color w:val="000000" w:themeColor="text1"/>
          <w:lang w:val="en-GB" w:eastAsia="en-GB"/>
        </w:rPr>
      </w:pPr>
      <w:r>
        <w:rPr>
          <w:rFonts w:ascii="Times New Roman" w:eastAsia="Calibri" w:hAnsi="Times New Roman" w:cs="Times New Roman"/>
          <w:color w:val="000000" w:themeColor="text1"/>
          <w:lang w:val="en-GB" w:eastAsia="en-GB"/>
        </w:rPr>
        <w:t>TABLE</w:t>
      </w:r>
      <w:r w:rsidRPr="002C0335">
        <w:rPr>
          <w:rFonts w:ascii="Times New Roman" w:eastAsia="Calibri" w:hAnsi="Times New Roman" w:cs="Times New Roman"/>
          <w:color w:val="000000" w:themeColor="text1"/>
          <w:lang w:val="en-GB" w:eastAsia="en-GB"/>
        </w:rPr>
        <w:t xml:space="preserve"> I</w:t>
      </w:r>
      <w:r w:rsidR="00986797" w:rsidRPr="002C0335">
        <w:rPr>
          <w:rFonts w:ascii="Times New Roman" w:eastAsia="Calibri" w:hAnsi="Times New Roman" w:cs="Times New Roman"/>
          <w:color w:val="000000" w:themeColor="text1"/>
          <w:lang w:val="en-GB" w:eastAsia="en-GB"/>
        </w:rPr>
        <w:t xml:space="preserve"> </w:t>
      </w:r>
      <w:r w:rsidR="00986797" w:rsidRPr="002C0335">
        <w:rPr>
          <w:rFonts w:ascii="Times New Roman" w:eastAsia="Calibri" w:hAnsi="Times New Roman" w:cs="Times New Roman"/>
          <w:color w:val="000000" w:themeColor="text1"/>
          <w:rtl/>
          <w:lang w:val="en-GB" w:eastAsia="en-GB" w:bidi="he-IL"/>
        </w:rPr>
        <w:t>׃</w:t>
      </w:r>
      <w:r w:rsidR="00986797" w:rsidRPr="002C0335">
        <w:rPr>
          <w:rFonts w:ascii="Times New Roman" w:eastAsia="Calibri" w:hAnsi="Times New Roman" w:cs="Times New Roman"/>
          <w:color w:val="000000" w:themeColor="text1"/>
          <w:lang w:val="en-GB" w:eastAsia="en-GB"/>
        </w:rPr>
        <w:t xml:space="preserve"> Reactor and Pool Water Conductivity</w:t>
      </w:r>
    </w:p>
    <w:tbl>
      <w:tblPr>
        <w:tblStyle w:val="TableGrid"/>
        <w:tblW w:w="0" w:type="auto"/>
        <w:tblLook w:val="04A0" w:firstRow="1" w:lastRow="0" w:firstColumn="1" w:lastColumn="0" w:noHBand="0" w:noVBand="1"/>
      </w:tblPr>
      <w:tblGrid>
        <w:gridCol w:w="1870"/>
        <w:gridCol w:w="1870"/>
        <w:gridCol w:w="1870"/>
        <w:gridCol w:w="1870"/>
        <w:gridCol w:w="1870"/>
      </w:tblGrid>
      <w:tr w:rsidR="00986797" w:rsidRPr="00EA7A0C" w:rsidTr="004E3212">
        <w:tc>
          <w:tcPr>
            <w:tcW w:w="9350" w:type="dxa"/>
            <w:gridSpan w:val="5"/>
          </w:tcPr>
          <w:p w:rsidR="00986797" w:rsidRPr="00EA7A0C" w:rsidRDefault="00986797" w:rsidP="004E3212">
            <w:pPr>
              <w:jc w:val="center"/>
              <w:rPr>
                <w:b/>
                <w:color w:val="000000" w:themeColor="text1"/>
                <w:sz w:val="24"/>
                <w:szCs w:val="24"/>
              </w:rPr>
            </w:pPr>
            <w:r w:rsidRPr="00EA7A0C">
              <w:rPr>
                <w:b/>
                <w:color w:val="000000" w:themeColor="text1"/>
                <w:sz w:val="24"/>
                <w:szCs w:val="24"/>
              </w:rPr>
              <w:t>MONTHLY AVERAGE RECORDS OF REACTOR AND POOL WATER</w:t>
            </w:r>
          </w:p>
        </w:tc>
      </w:tr>
      <w:tr w:rsidR="00986797" w:rsidRPr="00EA7A0C" w:rsidTr="004E3212">
        <w:tc>
          <w:tcPr>
            <w:tcW w:w="1870" w:type="dxa"/>
          </w:tcPr>
          <w:p w:rsidR="00986797" w:rsidRPr="00EA7A0C" w:rsidRDefault="00986797" w:rsidP="004E3212">
            <w:pPr>
              <w:rPr>
                <w:color w:val="000000" w:themeColor="text1"/>
                <w:sz w:val="24"/>
                <w:szCs w:val="24"/>
              </w:rPr>
            </w:pPr>
          </w:p>
        </w:tc>
        <w:tc>
          <w:tcPr>
            <w:tcW w:w="5610" w:type="dxa"/>
            <w:gridSpan w:val="3"/>
          </w:tcPr>
          <w:p w:rsidR="00986797" w:rsidRPr="00EA7A0C" w:rsidRDefault="00986797" w:rsidP="004E3212">
            <w:pPr>
              <w:jc w:val="center"/>
              <w:rPr>
                <w:color w:val="000000" w:themeColor="text1"/>
                <w:sz w:val="24"/>
                <w:szCs w:val="24"/>
              </w:rPr>
            </w:pPr>
            <w:r w:rsidRPr="00EA7A0C">
              <w:rPr>
                <w:color w:val="000000" w:themeColor="text1"/>
                <w:sz w:val="24"/>
                <w:szCs w:val="24"/>
              </w:rPr>
              <w:t>WATER PURIFICATION DATA FOR 2013</w:t>
            </w:r>
          </w:p>
        </w:tc>
        <w:tc>
          <w:tcPr>
            <w:tcW w:w="1870" w:type="dxa"/>
          </w:tcPr>
          <w:p w:rsidR="00986797" w:rsidRPr="00EA7A0C" w:rsidRDefault="00986797" w:rsidP="004E3212">
            <w:pPr>
              <w:rPr>
                <w:color w:val="000000" w:themeColor="text1"/>
                <w:sz w:val="24"/>
                <w:szCs w:val="24"/>
              </w:rPr>
            </w:pPr>
          </w:p>
        </w:tc>
      </w:tr>
      <w:tr w:rsidR="00986797" w:rsidRPr="00EA7A0C" w:rsidTr="004E3212">
        <w:tc>
          <w:tcPr>
            <w:tcW w:w="1870" w:type="dxa"/>
          </w:tcPr>
          <w:p w:rsidR="00986797" w:rsidRPr="00EA7A0C" w:rsidRDefault="00986797" w:rsidP="004E3212">
            <w:pPr>
              <w:rPr>
                <w:color w:val="000000" w:themeColor="text1"/>
                <w:sz w:val="24"/>
                <w:szCs w:val="24"/>
              </w:rPr>
            </w:pPr>
          </w:p>
        </w:tc>
        <w:tc>
          <w:tcPr>
            <w:tcW w:w="5610" w:type="dxa"/>
            <w:gridSpan w:val="3"/>
          </w:tcPr>
          <w:p w:rsidR="00986797" w:rsidRPr="00EA7A0C" w:rsidRDefault="00986797" w:rsidP="004E3212">
            <w:pPr>
              <w:jc w:val="center"/>
              <w:rPr>
                <w:color w:val="000000" w:themeColor="text1"/>
                <w:sz w:val="24"/>
                <w:szCs w:val="24"/>
              </w:rPr>
            </w:pPr>
            <w:r w:rsidRPr="00EA7A0C">
              <w:rPr>
                <w:color w:val="000000" w:themeColor="text1"/>
                <w:sz w:val="24"/>
                <w:szCs w:val="24"/>
              </w:rPr>
              <w:t>Monthly Average Readings</w:t>
            </w:r>
          </w:p>
        </w:tc>
        <w:tc>
          <w:tcPr>
            <w:tcW w:w="1870" w:type="dxa"/>
          </w:tcPr>
          <w:p w:rsidR="00986797" w:rsidRPr="00EA7A0C" w:rsidRDefault="00986797" w:rsidP="004E3212">
            <w:pPr>
              <w:rPr>
                <w:color w:val="000000" w:themeColor="text1"/>
                <w:sz w:val="24"/>
                <w:szCs w:val="24"/>
              </w:rPr>
            </w:pP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Months</w:t>
            </w:r>
          </w:p>
        </w:tc>
        <w:tc>
          <w:tcPr>
            <w:tcW w:w="3740" w:type="dxa"/>
            <w:gridSpan w:val="2"/>
          </w:tcPr>
          <w:p w:rsidR="00986797" w:rsidRPr="00EA7A0C" w:rsidRDefault="00986797" w:rsidP="004E3212">
            <w:pPr>
              <w:jc w:val="center"/>
              <w:rPr>
                <w:color w:val="000000" w:themeColor="text1"/>
                <w:sz w:val="24"/>
                <w:szCs w:val="24"/>
              </w:rPr>
            </w:pPr>
            <w:r w:rsidRPr="00EA7A0C">
              <w:rPr>
                <w:color w:val="000000" w:themeColor="text1"/>
                <w:sz w:val="24"/>
                <w:szCs w:val="24"/>
              </w:rPr>
              <w:t>Reactor Water</w:t>
            </w:r>
          </w:p>
        </w:tc>
        <w:tc>
          <w:tcPr>
            <w:tcW w:w="3740" w:type="dxa"/>
            <w:gridSpan w:val="2"/>
          </w:tcPr>
          <w:p w:rsidR="00986797" w:rsidRPr="00EA7A0C" w:rsidRDefault="00986797" w:rsidP="004E3212">
            <w:pPr>
              <w:jc w:val="center"/>
              <w:rPr>
                <w:color w:val="000000" w:themeColor="text1"/>
                <w:sz w:val="24"/>
                <w:szCs w:val="24"/>
              </w:rPr>
            </w:pPr>
            <w:r w:rsidRPr="00EA7A0C">
              <w:rPr>
                <w:color w:val="000000" w:themeColor="text1"/>
                <w:sz w:val="24"/>
                <w:szCs w:val="24"/>
              </w:rPr>
              <w:t>Pool Water</w:t>
            </w:r>
          </w:p>
        </w:tc>
      </w:tr>
      <w:tr w:rsidR="00986797" w:rsidRPr="00EA7A0C" w:rsidTr="004E3212">
        <w:tc>
          <w:tcPr>
            <w:tcW w:w="1870" w:type="dxa"/>
          </w:tcPr>
          <w:p w:rsidR="00986797" w:rsidRPr="00EA7A0C" w:rsidRDefault="00986797" w:rsidP="004E3212">
            <w:pPr>
              <w:rPr>
                <w:color w:val="000000" w:themeColor="text1"/>
                <w:sz w:val="24"/>
                <w:szCs w:val="24"/>
              </w:rPr>
            </w:pPr>
          </w:p>
        </w:tc>
        <w:tc>
          <w:tcPr>
            <w:tcW w:w="1870" w:type="dxa"/>
          </w:tcPr>
          <w:p w:rsidR="00986797" w:rsidRPr="00EA7A0C" w:rsidRDefault="00986797" w:rsidP="004E3212">
            <w:pPr>
              <w:rPr>
                <w:b/>
                <w:color w:val="000000" w:themeColor="text1"/>
                <w:sz w:val="24"/>
                <w:szCs w:val="24"/>
              </w:rPr>
            </w:pPr>
            <w:r w:rsidRPr="00EA7A0C">
              <w:rPr>
                <w:b/>
                <w:color w:val="000000" w:themeColor="text1"/>
                <w:sz w:val="24"/>
                <w:szCs w:val="24"/>
              </w:rPr>
              <w:t>Resistivity</w:t>
            </w:r>
          </w:p>
        </w:tc>
        <w:tc>
          <w:tcPr>
            <w:tcW w:w="1870" w:type="dxa"/>
          </w:tcPr>
          <w:p w:rsidR="00986797" w:rsidRPr="00EA7A0C" w:rsidRDefault="00986797" w:rsidP="004E3212">
            <w:pPr>
              <w:rPr>
                <w:b/>
                <w:color w:val="000000" w:themeColor="text1"/>
                <w:sz w:val="24"/>
                <w:szCs w:val="24"/>
              </w:rPr>
            </w:pPr>
            <w:r w:rsidRPr="00EA7A0C">
              <w:rPr>
                <w:b/>
                <w:color w:val="000000" w:themeColor="text1"/>
                <w:sz w:val="24"/>
                <w:szCs w:val="24"/>
              </w:rPr>
              <w:t>Conductivity</w:t>
            </w:r>
          </w:p>
        </w:tc>
        <w:tc>
          <w:tcPr>
            <w:tcW w:w="1870" w:type="dxa"/>
          </w:tcPr>
          <w:p w:rsidR="00986797" w:rsidRPr="00EA7A0C" w:rsidRDefault="00986797" w:rsidP="004E3212">
            <w:pPr>
              <w:rPr>
                <w:b/>
                <w:color w:val="000000" w:themeColor="text1"/>
                <w:sz w:val="24"/>
                <w:szCs w:val="24"/>
              </w:rPr>
            </w:pPr>
            <w:r w:rsidRPr="00EA7A0C">
              <w:rPr>
                <w:b/>
                <w:color w:val="000000" w:themeColor="text1"/>
                <w:sz w:val="24"/>
                <w:szCs w:val="24"/>
              </w:rPr>
              <w:t>Resistivity</w:t>
            </w:r>
          </w:p>
        </w:tc>
        <w:tc>
          <w:tcPr>
            <w:tcW w:w="1870" w:type="dxa"/>
          </w:tcPr>
          <w:p w:rsidR="00986797" w:rsidRPr="00EA7A0C" w:rsidRDefault="00986797" w:rsidP="004E3212">
            <w:pPr>
              <w:rPr>
                <w:b/>
                <w:color w:val="000000" w:themeColor="text1"/>
                <w:sz w:val="24"/>
                <w:szCs w:val="24"/>
              </w:rPr>
            </w:pPr>
            <w:r w:rsidRPr="00EA7A0C">
              <w:rPr>
                <w:b/>
                <w:color w:val="000000" w:themeColor="text1"/>
                <w:sz w:val="24"/>
                <w:szCs w:val="24"/>
              </w:rPr>
              <w:t>Conductivity</w:t>
            </w:r>
          </w:p>
        </w:tc>
      </w:tr>
      <w:tr w:rsidR="00986797" w:rsidRPr="00EA7A0C" w:rsidTr="004E3212">
        <w:tc>
          <w:tcPr>
            <w:tcW w:w="1870" w:type="dxa"/>
          </w:tcPr>
          <w:p w:rsidR="00986797" w:rsidRPr="00EA7A0C" w:rsidRDefault="00986797" w:rsidP="004E3212">
            <w:pPr>
              <w:rPr>
                <w:color w:val="000000" w:themeColor="text1"/>
                <w:sz w:val="24"/>
                <w:szCs w:val="24"/>
              </w:rPr>
            </w:pPr>
          </w:p>
        </w:tc>
        <w:tc>
          <w:tcPr>
            <w:tcW w:w="1870" w:type="dxa"/>
          </w:tcPr>
          <w:p w:rsidR="00986797" w:rsidRPr="00EA7A0C" w:rsidRDefault="00986797" w:rsidP="004E3212">
            <w:pPr>
              <w:rPr>
                <w:b/>
                <w:color w:val="000000" w:themeColor="text1"/>
                <w:sz w:val="24"/>
                <w:szCs w:val="24"/>
              </w:rPr>
            </w:pPr>
            <w:r w:rsidRPr="00EA7A0C">
              <w:rPr>
                <w:b/>
                <w:color w:val="000000" w:themeColor="text1"/>
                <w:sz w:val="24"/>
                <w:szCs w:val="24"/>
              </w:rPr>
              <w:t>≥ 0.5MΩ/cm</w:t>
            </w:r>
          </w:p>
        </w:tc>
        <w:tc>
          <w:tcPr>
            <w:tcW w:w="1870" w:type="dxa"/>
          </w:tcPr>
          <w:p w:rsidR="00986797" w:rsidRPr="00EA7A0C" w:rsidRDefault="00986797" w:rsidP="004E3212">
            <w:pPr>
              <w:jc w:val="center"/>
              <w:rPr>
                <w:b/>
                <w:color w:val="000000" w:themeColor="text1"/>
                <w:sz w:val="24"/>
                <w:szCs w:val="24"/>
              </w:rPr>
            </w:pPr>
            <w:r w:rsidRPr="00EA7A0C">
              <w:rPr>
                <w:b/>
                <w:color w:val="000000" w:themeColor="text1"/>
                <w:sz w:val="24"/>
                <w:szCs w:val="24"/>
              </w:rPr>
              <w:t>≤ 2.0 µS</w:t>
            </w:r>
          </w:p>
        </w:tc>
        <w:tc>
          <w:tcPr>
            <w:tcW w:w="1870" w:type="dxa"/>
          </w:tcPr>
          <w:p w:rsidR="00986797" w:rsidRPr="00EA7A0C" w:rsidRDefault="00986797" w:rsidP="004E3212">
            <w:pPr>
              <w:jc w:val="center"/>
              <w:rPr>
                <w:b/>
                <w:color w:val="000000" w:themeColor="text1"/>
                <w:sz w:val="24"/>
                <w:szCs w:val="24"/>
              </w:rPr>
            </w:pPr>
            <w:r w:rsidRPr="00EA7A0C">
              <w:rPr>
                <w:b/>
                <w:color w:val="000000" w:themeColor="text1"/>
                <w:sz w:val="24"/>
                <w:szCs w:val="24"/>
              </w:rPr>
              <w:t>≥ 0.1MΩ/cm</w:t>
            </w:r>
          </w:p>
        </w:tc>
        <w:tc>
          <w:tcPr>
            <w:tcW w:w="1870" w:type="dxa"/>
          </w:tcPr>
          <w:p w:rsidR="00986797" w:rsidRPr="00EA7A0C" w:rsidRDefault="00986797" w:rsidP="004E3212">
            <w:pPr>
              <w:jc w:val="center"/>
              <w:rPr>
                <w:b/>
                <w:color w:val="000000" w:themeColor="text1"/>
                <w:sz w:val="24"/>
                <w:szCs w:val="24"/>
              </w:rPr>
            </w:pPr>
            <w:r w:rsidRPr="00EA7A0C">
              <w:rPr>
                <w:b/>
                <w:color w:val="000000" w:themeColor="text1"/>
                <w:sz w:val="24"/>
                <w:szCs w:val="24"/>
              </w:rPr>
              <w:t>≤ 10µS</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JANUARY</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1.54</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FEBRUARY</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1.37</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MARCH</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1.10</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0.91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0.68</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1.47</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APRIL</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0.70</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1.43</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MAY</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0.62</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1.37</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JUNE</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0.62</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1.37</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JULY</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1.64</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0.62</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1.64</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AUGUST</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1.63</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0.62</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1.41</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SEPTEMBER</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1.33</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OCTOBER</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0.74</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1.35</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NOVEMBER</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0.80</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1.25</w:t>
            </w:r>
          </w:p>
        </w:tc>
      </w:tr>
      <w:tr w:rsidR="00986797" w:rsidRPr="00EA7A0C" w:rsidTr="004E3212">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DECEMBER</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1.65</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0.61</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0.78</w:t>
            </w:r>
          </w:p>
        </w:tc>
        <w:tc>
          <w:tcPr>
            <w:tcW w:w="1870" w:type="dxa"/>
          </w:tcPr>
          <w:p w:rsidR="00986797" w:rsidRPr="00EA7A0C" w:rsidRDefault="00986797" w:rsidP="004E3212">
            <w:pPr>
              <w:jc w:val="center"/>
              <w:rPr>
                <w:color w:val="000000" w:themeColor="text1"/>
                <w:sz w:val="24"/>
                <w:szCs w:val="24"/>
              </w:rPr>
            </w:pPr>
            <w:r w:rsidRPr="00EA7A0C">
              <w:rPr>
                <w:color w:val="000000" w:themeColor="text1"/>
                <w:sz w:val="24"/>
                <w:szCs w:val="24"/>
              </w:rPr>
              <w:t>1.28</w:t>
            </w:r>
          </w:p>
        </w:tc>
      </w:tr>
    </w:tbl>
    <w:p w:rsidR="00986797" w:rsidRPr="00EA7A0C" w:rsidRDefault="00986797" w:rsidP="00986797">
      <w:pPr>
        <w:spacing w:line="240" w:lineRule="auto"/>
        <w:rPr>
          <w:color w:val="000000" w:themeColor="text1"/>
          <w:sz w:val="24"/>
          <w:szCs w:val="24"/>
        </w:rPr>
      </w:pPr>
    </w:p>
    <w:p w:rsidR="0069436E" w:rsidRPr="00EA7A0C" w:rsidRDefault="0069436E" w:rsidP="007C6216">
      <w:pPr>
        <w:spacing w:after="200" w:line="240" w:lineRule="auto"/>
        <w:jc w:val="both"/>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2.4 Obsole</w:t>
      </w:r>
      <w:r w:rsidR="0075105D" w:rsidRPr="00EA7A0C">
        <w:rPr>
          <w:rFonts w:ascii="Times New Roman" w:eastAsia="Calibri" w:hAnsi="Times New Roman" w:cs="Times New Roman"/>
          <w:b/>
          <w:noProof/>
          <w:color w:val="000000" w:themeColor="text1"/>
          <w:sz w:val="24"/>
          <w:szCs w:val="24"/>
          <w:lang w:eastAsia="en-GB"/>
        </w:rPr>
        <w:t>scene and associated ageing effects, and ageing management actions</w:t>
      </w:r>
    </w:p>
    <w:p w:rsidR="005A2C16" w:rsidRDefault="005A2C16" w:rsidP="007C6216">
      <w:pPr>
        <w:spacing w:after="200" w:line="240" w:lineRule="auto"/>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M</w:t>
      </w:r>
      <w:r w:rsidR="00094F42" w:rsidRPr="00EA7A0C">
        <w:rPr>
          <w:rFonts w:ascii="Times New Roman" w:eastAsia="Calibri" w:hAnsi="Times New Roman" w:cs="Times New Roman"/>
          <w:noProof/>
          <w:color w:val="000000" w:themeColor="text1"/>
          <w:sz w:val="24"/>
          <w:szCs w:val="24"/>
          <w:lang w:eastAsia="en-GB"/>
        </w:rPr>
        <w:t>aterials and component screening, for ageing management, of the SSCs of GHARR-1</w:t>
      </w:r>
      <w:r>
        <w:rPr>
          <w:rFonts w:ascii="Times New Roman" w:eastAsia="Calibri" w:hAnsi="Times New Roman" w:cs="Times New Roman"/>
          <w:noProof/>
          <w:color w:val="000000" w:themeColor="text1"/>
          <w:sz w:val="24"/>
          <w:szCs w:val="24"/>
          <w:lang w:eastAsia="en-GB"/>
        </w:rPr>
        <w:t xml:space="preserve"> were done to assess and indicate</w:t>
      </w:r>
      <w:r w:rsidR="00094F42" w:rsidRPr="00EA7A0C">
        <w:rPr>
          <w:rFonts w:ascii="Times New Roman" w:eastAsia="Calibri" w:hAnsi="Times New Roman" w:cs="Times New Roman"/>
          <w:noProof/>
          <w:color w:val="000000" w:themeColor="text1"/>
          <w:sz w:val="24"/>
          <w:szCs w:val="24"/>
          <w:lang w:eastAsia="en-GB"/>
        </w:rPr>
        <w:t xml:space="preserve"> their importance to safety and their ease of replacement, as well as the relevant ageing mechanism</w:t>
      </w:r>
      <w:r w:rsidR="00AD0CDC">
        <w:rPr>
          <w:rFonts w:ascii="Times New Roman" w:eastAsia="Calibri" w:hAnsi="Times New Roman" w:cs="Times New Roman"/>
          <w:noProof/>
          <w:color w:val="000000" w:themeColor="text1"/>
          <w:sz w:val="24"/>
          <w:szCs w:val="24"/>
          <w:lang w:eastAsia="en-GB"/>
        </w:rPr>
        <w:t xml:space="preserve"> [4]</w:t>
      </w:r>
      <w:r w:rsidR="00094F42" w:rsidRPr="00EA7A0C">
        <w:rPr>
          <w:rFonts w:ascii="Times New Roman" w:eastAsia="Calibri" w:hAnsi="Times New Roman" w:cs="Times New Roman"/>
          <w:noProof/>
          <w:color w:val="000000" w:themeColor="text1"/>
          <w:sz w:val="24"/>
          <w:szCs w:val="24"/>
          <w:lang w:eastAsia="en-GB"/>
        </w:rPr>
        <w:t>.</w:t>
      </w:r>
      <w:r w:rsidR="003B1B37" w:rsidRPr="00EA7A0C">
        <w:rPr>
          <w:rFonts w:ascii="Times New Roman" w:eastAsia="Calibri" w:hAnsi="Times New Roman" w:cs="Times New Roman"/>
          <w:noProof/>
          <w:color w:val="000000" w:themeColor="text1"/>
          <w:sz w:val="24"/>
          <w:szCs w:val="24"/>
          <w:lang w:eastAsia="en-GB"/>
        </w:rPr>
        <w:t xml:space="preserve"> </w:t>
      </w:r>
    </w:p>
    <w:p w:rsidR="00861486" w:rsidRPr="00EA7A0C" w:rsidRDefault="00EA2E36" w:rsidP="007C6216">
      <w:pPr>
        <w:spacing w:after="200" w:line="240" w:lineRule="auto"/>
        <w:jc w:val="both"/>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2.5 Records keeping</w:t>
      </w:r>
    </w:p>
    <w:p w:rsidR="00EA2E36" w:rsidRDefault="00EA2E36" w:rsidP="007C6216">
      <w:pPr>
        <w:spacing w:before="240"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The GHARR-1 ageing management activities are planned and performed, and their results recorded in accordance with approved procedures and instructions, and are</w:t>
      </w:r>
      <w:r w:rsidR="003B1B37" w:rsidRPr="00EA7A0C">
        <w:rPr>
          <w:rFonts w:ascii="Times New Roman" w:eastAsia="Calibri" w:hAnsi="Times New Roman" w:cs="Times New Roman"/>
          <w:color w:val="000000" w:themeColor="text1"/>
          <w:sz w:val="24"/>
          <w:szCs w:val="24"/>
        </w:rPr>
        <w:t xml:space="preserve"> further</w:t>
      </w:r>
      <w:r w:rsidRPr="00EA7A0C">
        <w:rPr>
          <w:rFonts w:ascii="Times New Roman" w:eastAsia="Calibri" w:hAnsi="Times New Roman" w:cs="Times New Roman"/>
          <w:color w:val="000000" w:themeColor="text1"/>
          <w:sz w:val="24"/>
          <w:szCs w:val="24"/>
        </w:rPr>
        <w:t xml:space="preserve"> included in the documentation of the management system for ageing management.</w:t>
      </w:r>
    </w:p>
    <w:p w:rsidR="00E57A64" w:rsidRPr="00EA7A0C" w:rsidRDefault="00E57A64" w:rsidP="007C6216">
      <w:pPr>
        <w:spacing w:before="240" w:after="200" w:line="240" w:lineRule="auto"/>
        <w:ind w:left="360"/>
        <w:contextualSpacing/>
        <w:jc w:val="both"/>
        <w:rPr>
          <w:rFonts w:ascii="Times New Roman" w:eastAsia="Calibri" w:hAnsi="Times New Roman" w:cs="Times New Roman"/>
          <w:color w:val="000000" w:themeColor="text1"/>
          <w:sz w:val="24"/>
          <w:szCs w:val="24"/>
        </w:rPr>
      </w:pPr>
    </w:p>
    <w:p w:rsidR="00EA2E36" w:rsidRPr="00EA7A0C" w:rsidRDefault="00EA2E36" w:rsidP="007C6216">
      <w:pPr>
        <w:spacing w:before="240" w:after="200" w:line="240" w:lineRule="auto"/>
        <w:jc w:val="both"/>
        <w:rPr>
          <w:rFonts w:ascii="Times New Roman" w:eastAsia="Calibri" w:hAnsi="Times New Roman" w:cs="Times New Roman"/>
          <w:b/>
          <w:noProof/>
          <w:color w:val="000000" w:themeColor="text1"/>
          <w:sz w:val="24"/>
          <w:szCs w:val="24"/>
          <w:lang w:eastAsia="en-GB"/>
        </w:rPr>
      </w:pPr>
      <w:r w:rsidRPr="00EA7A0C">
        <w:rPr>
          <w:rFonts w:ascii="Times New Roman" w:eastAsia="Calibri" w:hAnsi="Times New Roman" w:cs="Times New Roman"/>
          <w:b/>
          <w:noProof/>
          <w:color w:val="000000" w:themeColor="text1"/>
          <w:sz w:val="24"/>
          <w:szCs w:val="24"/>
          <w:lang w:eastAsia="en-GB"/>
        </w:rPr>
        <w:t>2.6 Resource Management</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The operating organization (NNRI) provides adequate resources (both human resources and financial resources) to execute the ageing management programme. The management of the operating organization, in particular the reactor manager, participate in the ageing management activities by:</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(a) Determining the required staff competence and providing training where appropriate;</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(b) Preparing and issuing specifications and procedures for the ageing management programme;</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lastRenderedPageBreak/>
        <w:t>(c) Having frequent personal contact with staff, including observation of work in progress;</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(d) Supervising externa</w:t>
      </w:r>
      <w:r w:rsidR="00AF34B1" w:rsidRPr="00EA7A0C">
        <w:rPr>
          <w:rFonts w:ascii="Times New Roman" w:eastAsia="Calibri" w:hAnsi="Times New Roman" w:cs="Times New Roman"/>
          <w:color w:val="000000" w:themeColor="text1"/>
          <w:sz w:val="24"/>
          <w:szCs w:val="24"/>
        </w:rPr>
        <w:t>l personnel (from different institute</w:t>
      </w:r>
      <w:r w:rsidRPr="00EA7A0C">
        <w:rPr>
          <w:rFonts w:ascii="Times New Roman" w:eastAsia="Calibri" w:hAnsi="Times New Roman" w:cs="Times New Roman"/>
          <w:color w:val="000000" w:themeColor="text1"/>
          <w:sz w:val="24"/>
          <w:szCs w:val="24"/>
        </w:rPr>
        <w:t>) who at times</w:t>
      </w:r>
      <w:r w:rsidR="003B1B37" w:rsidRPr="00EA7A0C">
        <w:rPr>
          <w:rFonts w:ascii="Times New Roman" w:eastAsia="Calibri" w:hAnsi="Times New Roman" w:cs="Times New Roman"/>
          <w:color w:val="000000" w:themeColor="text1"/>
          <w:sz w:val="24"/>
          <w:szCs w:val="24"/>
        </w:rPr>
        <w:t xml:space="preserve"> are</w:t>
      </w:r>
      <w:r w:rsidRPr="00EA7A0C">
        <w:rPr>
          <w:rFonts w:ascii="Times New Roman" w:eastAsia="Calibri" w:hAnsi="Times New Roman" w:cs="Times New Roman"/>
          <w:color w:val="000000" w:themeColor="text1"/>
          <w:sz w:val="24"/>
          <w:szCs w:val="24"/>
        </w:rPr>
        <w:t xml:space="preserve"> called to perform ageing management activities, and ensuring that these personnel are adequately trained and qualified;</w:t>
      </w:r>
    </w:p>
    <w:p w:rsidR="00EA2E36" w:rsidRPr="00EA7A0C" w:rsidRDefault="00EA2E36" w:rsidP="007C6216">
      <w:pPr>
        <w:spacing w:after="200" w:line="240" w:lineRule="auto"/>
        <w:ind w:left="360"/>
        <w:contextualSpacing/>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(e) Supporting and participating in ageing evaluations.</w:t>
      </w:r>
    </w:p>
    <w:p w:rsidR="0005017B" w:rsidRPr="00EA7A0C" w:rsidRDefault="0005017B" w:rsidP="007C6216">
      <w:pPr>
        <w:spacing w:after="200" w:line="240" w:lineRule="auto"/>
        <w:ind w:left="360"/>
        <w:contextualSpacing/>
        <w:jc w:val="both"/>
        <w:rPr>
          <w:rFonts w:ascii="Times New Roman" w:eastAsia="Calibri" w:hAnsi="Times New Roman" w:cs="Times New Roman"/>
          <w:color w:val="000000" w:themeColor="text1"/>
          <w:sz w:val="24"/>
          <w:szCs w:val="24"/>
        </w:rPr>
      </w:pPr>
    </w:p>
    <w:p w:rsidR="0005017B" w:rsidRPr="00EA7A0C" w:rsidRDefault="0005017B" w:rsidP="007C6216">
      <w:pPr>
        <w:spacing w:after="200" w:line="240" w:lineRule="auto"/>
        <w:jc w:val="both"/>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t xml:space="preserve">3.0 </w:t>
      </w:r>
      <w:r w:rsidR="00BB42BD">
        <w:rPr>
          <w:rFonts w:ascii="Times New Roman" w:eastAsia="Calibri" w:hAnsi="Times New Roman" w:cs="Times New Roman"/>
          <w:b/>
          <w:color w:val="000000" w:themeColor="text1"/>
          <w:sz w:val="24"/>
          <w:szCs w:val="24"/>
        </w:rPr>
        <w:t>O</w:t>
      </w:r>
      <w:r w:rsidR="00D62DFE" w:rsidRPr="00EA7A0C">
        <w:rPr>
          <w:rFonts w:ascii="Times New Roman" w:eastAsia="Calibri" w:hAnsi="Times New Roman" w:cs="Times New Roman"/>
          <w:b/>
          <w:color w:val="000000" w:themeColor="text1"/>
          <w:sz w:val="24"/>
          <w:szCs w:val="24"/>
        </w:rPr>
        <w:t xml:space="preserve">perational </w:t>
      </w:r>
      <w:r w:rsidR="00BB42BD">
        <w:rPr>
          <w:rFonts w:ascii="Times New Roman" w:eastAsia="Calibri" w:hAnsi="Times New Roman" w:cs="Times New Roman"/>
          <w:b/>
          <w:color w:val="000000" w:themeColor="text1"/>
          <w:sz w:val="24"/>
          <w:szCs w:val="24"/>
        </w:rPr>
        <w:t>Safety Approach and Mitigation P</w:t>
      </w:r>
      <w:r w:rsidR="00D62DFE" w:rsidRPr="00EA7A0C">
        <w:rPr>
          <w:rFonts w:ascii="Times New Roman" w:eastAsia="Calibri" w:hAnsi="Times New Roman" w:cs="Times New Roman"/>
          <w:b/>
          <w:color w:val="000000" w:themeColor="text1"/>
          <w:sz w:val="24"/>
          <w:szCs w:val="24"/>
        </w:rPr>
        <w:t>ractices</w:t>
      </w:r>
    </w:p>
    <w:p w:rsidR="00505179" w:rsidRPr="00EA7A0C" w:rsidRDefault="000B5FAC" w:rsidP="007C6216">
      <w:pPr>
        <w:spacing w:after="200" w:line="240" w:lineRule="auto"/>
        <w:jc w:val="both"/>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t>3.1</w:t>
      </w:r>
      <w:r w:rsidR="00EC27C2" w:rsidRPr="00EA7A0C">
        <w:rPr>
          <w:rFonts w:ascii="Times New Roman" w:eastAsia="Calibri" w:hAnsi="Times New Roman" w:cs="Times New Roman"/>
          <w:b/>
          <w:color w:val="000000" w:themeColor="text1"/>
          <w:sz w:val="24"/>
          <w:szCs w:val="24"/>
        </w:rPr>
        <w:t xml:space="preserve"> List of </w:t>
      </w:r>
      <w:r w:rsidR="00E613EE" w:rsidRPr="00EA7A0C">
        <w:rPr>
          <w:rFonts w:ascii="Times New Roman" w:eastAsia="Calibri" w:hAnsi="Times New Roman" w:cs="Times New Roman"/>
          <w:b/>
          <w:color w:val="000000" w:themeColor="text1"/>
          <w:sz w:val="24"/>
          <w:szCs w:val="24"/>
        </w:rPr>
        <w:t>components and their equivalents</w:t>
      </w:r>
      <w:r w:rsidR="00986797">
        <w:rPr>
          <w:rFonts w:ascii="Times New Roman" w:eastAsia="Calibri" w:hAnsi="Times New Roman" w:cs="Times New Roman"/>
          <w:b/>
          <w:color w:val="000000" w:themeColor="text1"/>
          <w:sz w:val="24"/>
          <w:szCs w:val="24"/>
        </w:rPr>
        <w:t xml:space="preserve"> </w:t>
      </w:r>
    </w:p>
    <w:p w:rsidR="009B52E0" w:rsidRPr="00EA7A0C" w:rsidRDefault="00986797" w:rsidP="007C6216">
      <w:pPr>
        <w:spacing w:after="20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w:t>
      </w:r>
      <w:r w:rsidR="009B52E0" w:rsidRPr="00EA7A0C">
        <w:rPr>
          <w:rFonts w:ascii="Times New Roman" w:eastAsia="Calibri" w:hAnsi="Times New Roman" w:cs="Times New Roman"/>
          <w:color w:val="000000" w:themeColor="text1"/>
          <w:sz w:val="24"/>
          <w:szCs w:val="24"/>
        </w:rPr>
        <w:t>list of Integrated Circuits ICs and their equivalents for replacement when the original component fails</w:t>
      </w:r>
      <w:r>
        <w:rPr>
          <w:rFonts w:ascii="Times New Roman" w:eastAsia="Calibri" w:hAnsi="Times New Roman" w:cs="Times New Roman"/>
          <w:color w:val="000000" w:themeColor="text1"/>
          <w:sz w:val="24"/>
          <w:szCs w:val="24"/>
        </w:rPr>
        <w:t xml:space="preserve"> has been compiled at the facility [5]</w:t>
      </w:r>
      <w:r w:rsidR="009B52E0" w:rsidRPr="00EA7A0C">
        <w:rPr>
          <w:rFonts w:ascii="Times New Roman" w:eastAsia="Calibri" w:hAnsi="Times New Roman" w:cs="Times New Roman"/>
          <w:color w:val="000000" w:themeColor="text1"/>
          <w:sz w:val="24"/>
          <w:szCs w:val="24"/>
        </w:rPr>
        <w:t xml:space="preserve">. Most of the original components have become obsolete and </w:t>
      </w:r>
      <w:r w:rsidR="00B261B9" w:rsidRPr="00EA7A0C">
        <w:rPr>
          <w:rFonts w:ascii="Times New Roman" w:eastAsia="Calibri" w:hAnsi="Times New Roman" w:cs="Times New Roman"/>
          <w:color w:val="000000" w:themeColor="text1"/>
          <w:sz w:val="24"/>
          <w:szCs w:val="24"/>
        </w:rPr>
        <w:t>difficult to find on the market, making it difficult during maintenance in case of component failure or malfunction.</w:t>
      </w:r>
    </w:p>
    <w:p w:rsidR="00EC27C2" w:rsidRPr="00EA7A0C" w:rsidRDefault="00C83917" w:rsidP="007C6216">
      <w:pPr>
        <w:spacing w:after="200" w:line="240" w:lineRule="auto"/>
        <w:rPr>
          <w:rFonts w:ascii="Times New Roman" w:eastAsia="Calibri" w:hAnsi="Times New Roman" w:cs="Times New Roman"/>
          <w:b/>
          <w:color w:val="000000" w:themeColor="text1"/>
          <w:sz w:val="24"/>
          <w:szCs w:val="24"/>
          <w:lang w:val="en-GB"/>
        </w:rPr>
      </w:pPr>
      <w:r w:rsidRPr="00EA7A0C">
        <w:rPr>
          <w:rFonts w:ascii="Times New Roman" w:eastAsia="Calibri" w:hAnsi="Times New Roman" w:cs="Times New Roman"/>
          <w:b/>
          <w:color w:val="000000" w:themeColor="text1"/>
          <w:sz w:val="24"/>
          <w:szCs w:val="24"/>
          <w:lang w:val="en-GB"/>
        </w:rPr>
        <w:t xml:space="preserve">4.0 </w:t>
      </w:r>
      <w:r w:rsidR="00BB42BD">
        <w:rPr>
          <w:rFonts w:ascii="Times New Roman" w:eastAsia="Calibri" w:hAnsi="Times New Roman" w:cs="Times New Roman"/>
          <w:b/>
          <w:color w:val="000000" w:themeColor="text1"/>
          <w:sz w:val="24"/>
          <w:szCs w:val="24"/>
          <w:lang w:val="en-GB"/>
        </w:rPr>
        <w:t>Replacement o</w:t>
      </w:r>
      <w:r w:rsidR="00E57A64">
        <w:rPr>
          <w:rFonts w:ascii="Times New Roman" w:eastAsia="Calibri" w:hAnsi="Times New Roman" w:cs="Times New Roman"/>
          <w:b/>
          <w:color w:val="000000" w:themeColor="text1"/>
          <w:sz w:val="24"/>
          <w:szCs w:val="24"/>
          <w:lang w:val="en-GB"/>
        </w:rPr>
        <w:t>f Safety Components in Control I</w:t>
      </w:r>
      <w:r w:rsidR="00BB42BD" w:rsidRPr="00EA7A0C">
        <w:rPr>
          <w:rFonts w:ascii="Times New Roman" w:eastAsia="Calibri" w:hAnsi="Times New Roman" w:cs="Times New Roman"/>
          <w:b/>
          <w:color w:val="000000" w:themeColor="text1"/>
          <w:sz w:val="24"/>
          <w:szCs w:val="24"/>
          <w:lang w:val="en-GB"/>
        </w:rPr>
        <w:t>nstrumentation</w:t>
      </w:r>
    </w:p>
    <w:p w:rsidR="00C83917" w:rsidRPr="00EA7A0C" w:rsidRDefault="00C83917" w:rsidP="007C6216">
      <w:pPr>
        <w:spacing w:after="200" w:line="240" w:lineRule="auto"/>
        <w:rPr>
          <w:rFonts w:ascii="Times New Roman" w:eastAsia="Calibri" w:hAnsi="Times New Roman" w:cs="Times New Roman"/>
          <w:b/>
          <w:color w:val="000000" w:themeColor="text1"/>
          <w:sz w:val="24"/>
          <w:szCs w:val="24"/>
          <w:lang w:val="en-GB"/>
        </w:rPr>
      </w:pPr>
      <w:r w:rsidRPr="00EA7A0C">
        <w:rPr>
          <w:rFonts w:ascii="Times New Roman" w:eastAsia="Calibri" w:hAnsi="Times New Roman" w:cs="Times New Roman"/>
          <w:b/>
          <w:color w:val="000000" w:themeColor="text1"/>
          <w:sz w:val="24"/>
          <w:szCs w:val="24"/>
          <w:lang w:val="en-GB"/>
        </w:rPr>
        <w:t>4.1 Replacement of Integrated Circuits (ICs) in Control Instrumentation of the GHARR-1 Control Console</w:t>
      </w:r>
    </w:p>
    <w:p w:rsidR="00EE5B3F" w:rsidRPr="00EA7A0C" w:rsidRDefault="00C83917"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The reactor was pre</w:t>
      </w:r>
      <w:r w:rsidR="004B1B14" w:rsidRPr="00EA7A0C">
        <w:rPr>
          <w:rFonts w:ascii="Times New Roman" w:eastAsia="Calibri" w:hAnsi="Times New Roman" w:cs="Times New Roman"/>
          <w:color w:val="000000" w:themeColor="text1"/>
          <w:sz w:val="24"/>
          <w:szCs w:val="24"/>
          <w:lang w:val="en-GB"/>
        </w:rPr>
        <w:t>-</w:t>
      </w:r>
      <w:r w:rsidRPr="00EA7A0C">
        <w:rPr>
          <w:rFonts w:ascii="Times New Roman" w:eastAsia="Calibri" w:hAnsi="Times New Roman" w:cs="Times New Roman"/>
          <w:color w:val="000000" w:themeColor="text1"/>
          <w:sz w:val="24"/>
          <w:szCs w:val="24"/>
          <w:lang w:val="en-GB"/>
        </w:rPr>
        <w:t xml:space="preserve">set at half power </w:t>
      </w:r>
      <w:r w:rsidR="00836E85" w:rsidRPr="00EA7A0C">
        <w:rPr>
          <w:rFonts w:ascii="Times New Roman" w:eastAsia="Calibri" w:hAnsi="Times New Roman" w:cs="Times New Roman"/>
          <w:color w:val="000000" w:themeColor="text1"/>
          <w:sz w:val="24"/>
          <w:szCs w:val="24"/>
          <w:lang w:val="en-GB"/>
        </w:rPr>
        <w:t>which correspond</w:t>
      </w:r>
      <w:r w:rsidR="000B5FAC" w:rsidRPr="00EA7A0C">
        <w:rPr>
          <w:rFonts w:ascii="Times New Roman" w:eastAsia="Calibri" w:hAnsi="Times New Roman" w:cs="Times New Roman"/>
          <w:color w:val="000000" w:themeColor="text1"/>
          <w:sz w:val="24"/>
          <w:szCs w:val="24"/>
          <w:lang w:val="en-GB"/>
        </w:rPr>
        <w:t>s</w:t>
      </w:r>
      <w:r w:rsidR="00836E85" w:rsidRPr="00EA7A0C">
        <w:rPr>
          <w:rFonts w:ascii="Times New Roman" w:eastAsia="Calibri" w:hAnsi="Times New Roman" w:cs="Times New Roman"/>
          <w:color w:val="000000" w:themeColor="text1"/>
          <w:sz w:val="24"/>
          <w:szCs w:val="24"/>
          <w:lang w:val="en-GB"/>
        </w:rPr>
        <w:t xml:space="preserve"> to </w:t>
      </w:r>
      <w:r w:rsidRPr="00EA7A0C">
        <w:rPr>
          <w:rFonts w:ascii="Times New Roman" w:eastAsia="Calibri" w:hAnsi="Times New Roman" w:cs="Times New Roman"/>
          <w:color w:val="000000" w:themeColor="text1"/>
          <w:sz w:val="24"/>
          <w:szCs w:val="24"/>
          <w:lang w:val="en-GB"/>
        </w:rPr>
        <w:t>5.0 x 10</w:t>
      </w:r>
      <w:r w:rsidRPr="00EA7A0C">
        <w:rPr>
          <w:rFonts w:ascii="Times New Roman" w:eastAsia="Calibri" w:hAnsi="Times New Roman" w:cs="Times New Roman"/>
          <w:color w:val="000000" w:themeColor="text1"/>
          <w:sz w:val="24"/>
          <w:szCs w:val="24"/>
          <w:vertAlign w:val="superscript"/>
          <w:lang w:val="en-GB"/>
        </w:rPr>
        <w:t>11</w:t>
      </w:r>
      <w:r w:rsidRPr="00EA7A0C">
        <w:rPr>
          <w:rFonts w:ascii="Times New Roman" w:eastAsia="Calibri" w:hAnsi="Times New Roman" w:cs="Times New Roman"/>
          <w:color w:val="000000" w:themeColor="text1"/>
          <w:sz w:val="24"/>
          <w:szCs w:val="24"/>
          <w:lang w:val="en-GB"/>
        </w:rPr>
        <w:t>n/cm</w:t>
      </w:r>
      <w:r w:rsidRPr="00EA7A0C">
        <w:rPr>
          <w:rFonts w:ascii="Times New Roman" w:eastAsia="Calibri" w:hAnsi="Times New Roman" w:cs="Times New Roman"/>
          <w:color w:val="000000" w:themeColor="text1"/>
          <w:sz w:val="24"/>
          <w:szCs w:val="24"/>
          <w:vertAlign w:val="superscript"/>
          <w:lang w:val="en-GB"/>
        </w:rPr>
        <w:t>2</w:t>
      </w:r>
      <w:r w:rsidRPr="00EA7A0C">
        <w:rPr>
          <w:rFonts w:ascii="Times New Roman" w:eastAsia="Calibri" w:hAnsi="Times New Roman" w:cs="Times New Roman"/>
          <w:color w:val="000000" w:themeColor="text1"/>
          <w:sz w:val="24"/>
          <w:szCs w:val="24"/>
          <w:lang w:val="en-GB"/>
        </w:rPr>
        <w:t>s. The reactor was started but the flux could not build up to the pre</w:t>
      </w:r>
      <w:r w:rsidR="004B1B14" w:rsidRPr="00EA7A0C">
        <w:rPr>
          <w:rFonts w:ascii="Times New Roman" w:eastAsia="Calibri" w:hAnsi="Times New Roman" w:cs="Times New Roman"/>
          <w:color w:val="000000" w:themeColor="text1"/>
          <w:sz w:val="24"/>
          <w:szCs w:val="24"/>
          <w:lang w:val="en-GB"/>
        </w:rPr>
        <w:t>-</w:t>
      </w:r>
      <w:r w:rsidRPr="00EA7A0C">
        <w:rPr>
          <w:rFonts w:ascii="Times New Roman" w:eastAsia="Calibri" w:hAnsi="Times New Roman" w:cs="Times New Roman"/>
          <w:color w:val="000000" w:themeColor="text1"/>
          <w:sz w:val="24"/>
          <w:szCs w:val="24"/>
          <w:lang w:val="en-GB"/>
        </w:rPr>
        <w:t>set value and the overpower</w:t>
      </w:r>
      <w:r w:rsidR="00815DF2" w:rsidRPr="00EA7A0C">
        <w:rPr>
          <w:rFonts w:ascii="Times New Roman" w:eastAsia="Calibri" w:hAnsi="Times New Roman" w:cs="Times New Roman"/>
          <w:color w:val="000000" w:themeColor="text1"/>
          <w:sz w:val="24"/>
          <w:szCs w:val="24"/>
          <w:lang w:val="en-GB"/>
        </w:rPr>
        <w:t xml:space="preserve"> warning light shown up followed by the bu</w:t>
      </w:r>
      <w:r w:rsidR="004B1B14" w:rsidRPr="00EA7A0C">
        <w:rPr>
          <w:rFonts w:ascii="Times New Roman" w:eastAsia="Calibri" w:hAnsi="Times New Roman" w:cs="Times New Roman"/>
          <w:color w:val="000000" w:themeColor="text1"/>
          <w:sz w:val="24"/>
          <w:szCs w:val="24"/>
          <w:lang w:val="en-GB"/>
        </w:rPr>
        <w:t>zzer. The reactor was shut down and</w:t>
      </w:r>
      <w:r w:rsidR="00815DF2" w:rsidRPr="00EA7A0C">
        <w:rPr>
          <w:rFonts w:ascii="Times New Roman" w:eastAsia="Calibri" w:hAnsi="Times New Roman" w:cs="Times New Roman"/>
          <w:color w:val="000000" w:themeColor="text1"/>
          <w:sz w:val="24"/>
          <w:szCs w:val="24"/>
          <w:lang w:val="en-GB"/>
        </w:rPr>
        <w:t xml:space="preserve"> the fission chamber was disconnected. Keithley calibrator / source instrument model 263 was used to calibrate the neutron flux measuring circuit to access the operationability of the micro current amplifie</w:t>
      </w:r>
      <w:r w:rsidR="00EE5B3F" w:rsidRPr="00EA7A0C">
        <w:rPr>
          <w:rFonts w:ascii="Times New Roman" w:eastAsia="Calibri" w:hAnsi="Times New Roman" w:cs="Times New Roman"/>
          <w:color w:val="000000" w:themeColor="text1"/>
          <w:sz w:val="24"/>
          <w:szCs w:val="24"/>
          <w:lang w:val="en-GB"/>
        </w:rPr>
        <w:t>r</w:t>
      </w:r>
      <w:r w:rsidR="00815DF2" w:rsidRPr="00EA7A0C">
        <w:rPr>
          <w:rFonts w:ascii="Times New Roman" w:eastAsia="Calibri" w:hAnsi="Times New Roman" w:cs="Times New Roman"/>
          <w:color w:val="000000" w:themeColor="text1"/>
          <w:sz w:val="24"/>
          <w:szCs w:val="24"/>
          <w:lang w:val="en-GB"/>
        </w:rPr>
        <w:t xml:space="preserve"> ( </w:t>
      </w:r>
      <w:r w:rsidR="00EE5B3F" w:rsidRPr="00EA7A0C">
        <w:rPr>
          <w:rFonts w:ascii="Times New Roman" w:eastAsia="Calibri" w:hAnsi="Times New Roman" w:cs="Times New Roman"/>
          <w:color w:val="000000" w:themeColor="text1"/>
          <w:sz w:val="24"/>
          <w:szCs w:val="24"/>
          <w:lang w:val="en-GB"/>
        </w:rPr>
        <w:t>current-voltage transformer)</w:t>
      </w:r>
      <w:r w:rsidR="00815DF2" w:rsidRPr="00EA7A0C">
        <w:rPr>
          <w:rFonts w:ascii="Times New Roman" w:eastAsia="Calibri" w:hAnsi="Times New Roman" w:cs="Times New Roman"/>
          <w:color w:val="000000" w:themeColor="text1"/>
          <w:sz w:val="24"/>
          <w:szCs w:val="24"/>
          <w:lang w:val="en-GB"/>
        </w:rPr>
        <w:t>, band – change comparator, band-change c</w:t>
      </w:r>
      <w:r w:rsidR="001F4C4C" w:rsidRPr="00EA7A0C">
        <w:rPr>
          <w:rFonts w:ascii="Times New Roman" w:eastAsia="Calibri" w:hAnsi="Times New Roman" w:cs="Times New Roman"/>
          <w:color w:val="000000" w:themeColor="text1"/>
          <w:sz w:val="24"/>
          <w:szCs w:val="24"/>
          <w:lang w:val="en-GB"/>
        </w:rPr>
        <w:t>ontrol</w:t>
      </w:r>
      <w:r w:rsidR="00815DF2" w:rsidRPr="00EA7A0C">
        <w:rPr>
          <w:rFonts w:ascii="Times New Roman" w:eastAsia="Calibri" w:hAnsi="Times New Roman" w:cs="Times New Roman"/>
          <w:color w:val="000000" w:themeColor="text1"/>
          <w:sz w:val="24"/>
          <w:szCs w:val="24"/>
          <w:lang w:val="en-GB"/>
        </w:rPr>
        <w:t xml:space="preserve"> and order of magnitude comparator circuits. </w:t>
      </w:r>
    </w:p>
    <w:p w:rsidR="00B63F7B" w:rsidRPr="00EA7A0C" w:rsidRDefault="00EE5B3F"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An inverted current pulse of magnitude of 10</w:t>
      </w:r>
      <w:r w:rsidR="000B5FAC" w:rsidRPr="00EA7A0C">
        <w:rPr>
          <w:rFonts w:ascii="Times New Roman" w:eastAsia="Calibri" w:hAnsi="Times New Roman" w:cs="Times New Roman"/>
          <w:color w:val="000000" w:themeColor="text1"/>
          <w:sz w:val="24"/>
          <w:szCs w:val="24"/>
          <w:lang w:val="en-GB"/>
        </w:rPr>
        <w:t xml:space="preserve"> </w:t>
      </w:r>
      <w:r w:rsidRPr="00EA7A0C">
        <w:rPr>
          <w:rFonts w:ascii="Calibri" w:eastAsia="Calibri" w:hAnsi="Calibri" w:cs="Times New Roman"/>
          <w:color w:val="000000" w:themeColor="text1"/>
          <w:sz w:val="24"/>
          <w:szCs w:val="24"/>
          <w:lang w:val="en-GB"/>
        </w:rPr>
        <w:t>µ</w:t>
      </w:r>
      <w:r w:rsidRPr="00EA7A0C">
        <w:rPr>
          <w:rFonts w:ascii="Times New Roman" w:eastAsia="Calibri" w:hAnsi="Times New Roman" w:cs="Times New Roman"/>
          <w:color w:val="000000" w:themeColor="text1"/>
          <w:sz w:val="24"/>
          <w:szCs w:val="24"/>
          <w:lang w:val="en-GB"/>
        </w:rPr>
        <w:t>A was injected into the micro current amplifier</w:t>
      </w:r>
      <w:r w:rsidR="00C8349D" w:rsidRPr="00EA7A0C">
        <w:rPr>
          <w:rFonts w:ascii="Times New Roman" w:eastAsia="Calibri" w:hAnsi="Times New Roman" w:cs="Times New Roman"/>
          <w:color w:val="000000" w:themeColor="text1"/>
          <w:sz w:val="24"/>
          <w:szCs w:val="24"/>
          <w:lang w:val="en-GB"/>
        </w:rPr>
        <w:t xml:space="preserve"> input but</w:t>
      </w:r>
      <w:r w:rsidRPr="00EA7A0C">
        <w:rPr>
          <w:rFonts w:ascii="Times New Roman" w:eastAsia="Calibri" w:hAnsi="Times New Roman" w:cs="Times New Roman"/>
          <w:color w:val="000000" w:themeColor="text1"/>
          <w:sz w:val="24"/>
          <w:szCs w:val="24"/>
          <w:lang w:val="en-GB"/>
        </w:rPr>
        <w:t xml:space="preserve"> the warning light shown up as before. </w:t>
      </w:r>
      <w:r w:rsidR="00815DF2" w:rsidRPr="00EA7A0C">
        <w:rPr>
          <w:rFonts w:ascii="Times New Roman" w:eastAsia="Calibri" w:hAnsi="Times New Roman" w:cs="Times New Roman"/>
          <w:color w:val="000000" w:themeColor="text1"/>
          <w:sz w:val="24"/>
          <w:szCs w:val="24"/>
          <w:lang w:val="en-GB"/>
        </w:rPr>
        <w:t xml:space="preserve"> </w:t>
      </w:r>
      <w:r w:rsidR="005406CF" w:rsidRPr="00EA7A0C">
        <w:rPr>
          <w:rFonts w:ascii="Times New Roman" w:eastAsia="Calibri" w:hAnsi="Times New Roman" w:cs="Times New Roman"/>
          <w:color w:val="000000" w:themeColor="text1"/>
          <w:sz w:val="24"/>
          <w:szCs w:val="24"/>
          <w:lang w:val="en-GB"/>
        </w:rPr>
        <w:t>The band-change</w:t>
      </w:r>
      <w:r w:rsidR="00491FDF" w:rsidRPr="00EA7A0C">
        <w:rPr>
          <w:rFonts w:ascii="Times New Roman" w:eastAsia="Calibri" w:hAnsi="Times New Roman" w:cs="Times New Roman"/>
          <w:color w:val="000000" w:themeColor="text1"/>
          <w:sz w:val="24"/>
          <w:szCs w:val="24"/>
          <w:lang w:val="en-GB"/>
        </w:rPr>
        <w:t xml:space="preserve"> comparator which sets the upper and the lower limit voltages of 6</w:t>
      </w:r>
      <w:r w:rsidR="000B5FAC" w:rsidRPr="00EA7A0C">
        <w:rPr>
          <w:rFonts w:ascii="Times New Roman" w:eastAsia="Calibri" w:hAnsi="Times New Roman" w:cs="Times New Roman"/>
          <w:color w:val="000000" w:themeColor="text1"/>
          <w:sz w:val="24"/>
          <w:szCs w:val="24"/>
          <w:lang w:val="en-GB"/>
        </w:rPr>
        <w:t xml:space="preserve"> </w:t>
      </w:r>
      <w:r w:rsidR="00491FDF" w:rsidRPr="00EA7A0C">
        <w:rPr>
          <w:rFonts w:ascii="Times New Roman" w:eastAsia="Calibri" w:hAnsi="Times New Roman" w:cs="Times New Roman"/>
          <w:color w:val="000000" w:themeColor="text1"/>
          <w:sz w:val="24"/>
          <w:szCs w:val="24"/>
          <w:lang w:val="en-GB"/>
        </w:rPr>
        <w:t>V and 0.46</w:t>
      </w:r>
      <w:r w:rsidR="000B5FAC" w:rsidRPr="00EA7A0C">
        <w:rPr>
          <w:rFonts w:ascii="Times New Roman" w:eastAsia="Calibri" w:hAnsi="Times New Roman" w:cs="Times New Roman"/>
          <w:color w:val="000000" w:themeColor="text1"/>
          <w:sz w:val="24"/>
          <w:szCs w:val="24"/>
          <w:lang w:val="en-GB"/>
        </w:rPr>
        <w:t xml:space="preserve"> </w:t>
      </w:r>
      <w:r w:rsidR="00491FDF" w:rsidRPr="00EA7A0C">
        <w:rPr>
          <w:rFonts w:ascii="Times New Roman" w:eastAsia="Calibri" w:hAnsi="Times New Roman" w:cs="Times New Roman"/>
          <w:color w:val="000000" w:themeColor="text1"/>
          <w:sz w:val="24"/>
          <w:szCs w:val="24"/>
          <w:lang w:val="en-GB"/>
        </w:rPr>
        <w:t xml:space="preserve">V respectively </w:t>
      </w:r>
      <w:r w:rsidR="00936920" w:rsidRPr="00EA7A0C">
        <w:rPr>
          <w:rFonts w:ascii="Times New Roman" w:eastAsia="Calibri" w:hAnsi="Times New Roman" w:cs="Times New Roman"/>
          <w:color w:val="000000" w:themeColor="text1"/>
          <w:sz w:val="24"/>
          <w:szCs w:val="24"/>
          <w:lang w:val="en-GB"/>
        </w:rPr>
        <w:t>(</w:t>
      </w:r>
      <w:r w:rsidR="005406CF" w:rsidRPr="00EA7A0C">
        <w:rPr>
          <w:rFonts w:ascii="Times New Roman" w:eastAsia="Calibri" w:hAnsi="Times New Roman" w:cs="Times New Roman"/>
          <w:color w:val="000000" w:themeColor="text1"/>
          <w:sz w:val="24"/>
          <w:szCs w:val="24"/>
          <w:lang w:val="en-GB"/>
        </w:rPr>
        <w:t>IC LM339</w:t>
      </w:r>
      <w:r w:rsidR="00936920" w:rsidRPr="00EA7A0C">
        <w:rPr>
          <w:rFonts w:ascii="Times New Roman" w:eastAsia="Calibri" w:hAnsi="Times New Roman" w:cs="Times New Roman"/>
          <w:color w:val="000000" w:themeColor="text1"/>
          <w:sz w:val="24"/>
          <w:szCs w:val="24"/>
          <w:lang w:val="en-GB"/>
        </w:rPr>
        <w:t>)</w:t>
      </w:r>
      <w:r w:rsidR="005406CF" w:rsidRPr="00EA7A0C">
        <w:rPr>
          <w:rFonts w:ascii="Times New Roman" w:eastAsia="Calibri" w:hAnsi="Times New Roman" w:cs="Times New Roman"/>
          <w:color w:val="000000" w:themeColor="text1"/>
          <w:sz w:val="24"/>
          <w:szCs w:val="24"/>
          <w:lang w:val="en-GB"/>
        </w:rPr>
        <w:t xml:space="preserve"> </w:t>
      </w:r>
      <w:r w:rsidR="00491FDF" w:rsidRPr="00EA7A0C">
        <w:rPr>
          <w:rFonts w:ascii="Times New Roman" w:eastAsia="Calibri" w:hAnsi="Times New Roman" w:cs="Times New Roman"/>
          <w:color w:val="000000" w:themeColor="text1"/>
          <w:sz w:val="24"/>
          <w:szCs w:val="24"/>
          <w:lang w:val="en-GB"/>
        </w:rPr>
        <w:t>was suspected</w:t>
      </w:r>
      <w:r w:rsidR="00CB76E6" w:rsidRPr="00EA7A0C">
        <w:rPr>
          <w:rFonts w:ascii="Times New Roman" w:eastAsia="Calibri" w:hAnsi="Times New Roman" w:cs="Times New Roman"/>
          <w:color w:val="000000" w:themeColor="text1"/>
          <w:sz w:val="24"/>
          <w:szCs w:val="24"/>
          <w:lang w:val="en-GB"/>
        </w:rPr>
        <w:t xml:space="preserve"> </w:t>
      </w:r>
      <w:r w:rsidR="000B5FAC" w:rsidRPr="00EA7A0C">
        <w:rPr>
          <w:rFonts w:ascii="Times New Roman" w:eastAsia="Calibri" w:hAnsi="Times New Roman" w:cs="Times New Roman"/>
          <w:color w:val="000000" w:themeColor="text1"/>
          <w:sz w:val="24"/>
          <w:szCs w:val="24"/>
          <w:lang w:val="en-GB"/>
        </w:rPr>
        <w:t xml:space="preserve">to be </w:t>
      </w:r>
      <w:r w:rsidR="005A211E" w:rsidRPr="00EA7A0C">
        <w:rPr>
          <w:rFonts w:ascii="Times New Roman" w:eastAsia="Calibri" w:hAnsi="Times New Roman" w:cs="Times New Roman"/>
          <w:color w:val="000000" w:themeColor="text1"/>
          <w:sz w:val="24"/>
          <w:szCs w:val="24"/>
          <w:lang w:val="en-GB"/>
        </w:rPr>
        <w:t>faulty</w:t>
      </w:r>
      <w:r w:rsidR="000B5FAC" w:rsidRPr="00EA7A0C">
        <w:rPr>
          <w:rFonts w:ascii="Times New Roman" w:eastAsia="Calibri" w:hAnsi="Times New Roman" w:cs="Times New Roman"/>
          <w:color w:val="000000" w:themeColor="text1"/>
          <w:sz w:val="24"/>
          <w:szCs w:val="24"/>
          <w:lang w:val="en-GB"/>
        </w:rPr>
        <w:t xml:space="preserve"> </w:t>
      </w:r>
      <w:r w:rsidR="00CB76E6" w:rsidRPr="00EA7A0C">
        <w:rPr>
          <w:rFonts w:ascii="Times New Roman" w:eastAsia="Calibri" w:hAnsi="Times New Roman" w:cs="Times New Roman"/>
          <w:color w:val="000000" w:themeColor="text1"/>
          <w:sz w:val="24"/>
          <w:szCs w:val="24"/>
          <w:lang w:val="en-GB"/>
        </w:rPr>
        <w:t>[6</w:t>
      </w:r>
      <w:r w:rsidR="00C879AD" w:rsidRPr="00EA7A0C">
        <w:rPr>
          <w:rFonts w:ascii="Times New Roman" w:eastAsia="Calibri" w:hAnsi="Times New Roman" w:cs="Times New Roman"/>
          <w:color w:val="000000" w:themeColor="text1"/>
          <w:sz w:val="24"/>
          <w:szCs w:val="24"/>
          <w:lang w:val="en-GB"/>
        </w:rPr>
        <w:t>]</w:t>
      </w:r>
      <w:r w:rsidR="00491FDF" w:rsidRPr="00EA7A0C">
        <w:rPr>
          <w:rFonts w:ascii="Times New Roman" w:eastAsia="Calibri" w:hAnsi="Times New Roman" w:cs="Times New Roman"/>
          <w:color w:val="000000" w:themeColor="text1"/>
          <w:sz w:val="24"/>
          <w:szCs w:val="24"/>
          <w:lang w:val="en-GB"/>
        </w:rPr>
        <w:t xml:space="preserve">. </w:t>
      </w:r>
      <w:r w:rsidR="000E78ED" w:rsidRPr="00EA7A0C">
        <w:rPr>
          <w:rFonts w:ascii="Times New Roman" w:eastAsia="Calibri" w:hAnsi="Times New Roman" w:cs="Times New Roman"/>
          <w:color w:val="000000" w:themeColor="text1"/>
          <w:sz w:val="24"/>
          <w:szCs w:val="24"/>
          <w:lang w:val="en-GB"/>
        </w:rPr>
        <w:t>The LM 339 was tested on a breadboard together with the power protection</w:t>
      </w:r>
      <w:r w:rsidR="000C1577" w:rsidRPr="00EA7A0C">
        <w:rPr>
          <w:rFonts w:ascii="Times New Roman" w:eastAsia="Calibri" w:hAnsi="Times New Roman" w:cs="Times New Roman"/>
          <w:color w:val="000000" w:themeColor="text1"/>
          <w:sz w:val="24"/>
          <w:szCs w:val="24"/>
          <w:lang w:val="en-GB"/>
        </w:rPr>
        <w:t xml:space="preserve"> circuit ICs, LM 339 and CD 4023</w:t>
      </w:r>
      <w:r w:rsidR="000E78ED" w:rsidRPr="00EA7A0C">
        <w:rPr>
          <w:rFonts w:ascii="Times New Roman" w:eastAsia="Calibri" w:hAnsi="Times New Roman" w:cs="Times New Roman"/>
          <w:color w:val="000000" w:themeColor="text1"/>
          <w:sz w:val="24"/>
          <w:szCs w:val="24"/>
          <w:lang w:val="en-GB"/>
        </w:rPr>
        <w:t>.</w:t>
      </w:r>
    </w:p>
    <w:p w:rsidR="000B5FAC" w:rsidRPr="00EA7A0C" w:rsidRDefault="00B63F7B"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Figure</w:t>
      </w:r>
      <w:r w:rsidR="00242996" w:rsidRPr="00EA7A0C">
        <w:rPr>
          <w:rFonts w:ascii="Times New Roman" w:eastAsia="Calibri" w:hAnsi="Times New Roman" w:cs="Times New Roman"/>
          <w:color w:val="000000" w:themeColor="text1"/>
          <w:sz w:val="24"/>
          <w:szCs w:val="24"/>
          <w:lang w:val="en-GB"/>
        </w:rPr>
        <w:t>s</w:t>
      </w:r>
      <w:r w:rsidRPr="00EA7A0C">
        <w:rPr>
          <w:rFonts w:ascii="Times New Roman" w:eastAsia="Calibri" w:hAnsi="Times New Roman" w:cs="Times New Roman"/>
          <w:color w:val="000000" w:themeColor="text1"/>
          <w:sz w:val="24"/>
          <w:szCs w:val="24"/>
          <w:lang w:val="en-GB"/>
        </w:rPr>
        <w:t xml:space="preserve"> 1</w:t>
      </w:r>
      <w:r w:rsidR="00242996" w:rsidRPr="00EA7A0C">
        <w:rPr>
          <w:rFonts w:ascii="Times New Roman" w:eastAsia="Calibri" w:hAnsi="Times New Roman" w:cs="Times New Roman"/>
          <w:color w:val="000000" w:themeColor="text1"/>
          <w:sz w:val="24"/>
          <w:szCs w:val="24"/>
          <w:lang w:val="en-GB"/>
        </w:rPr>
        <w:t xml:space="preserve"> and 2 show</w:t>
      </w:r>
      <w:r w:rsidRPr="00EA7A0C">
        <w:rPr>
          <w:rFonts w:ascii="Times New Roman" w:eastAsia="Calibri" w:hAnsi="Times New Roman" w:cs="Times New Roman"/>
          <w:color w:val="000000" w:themeColor="text1"/>
          <w:sz w:val="24"/>
          <w:szCs w:val="24"/>
          <w:lang w:val="en-GB"/>
        </w:rPr>
        <w:t xml:space="preserve"> a single voltage </w:t>
      </w:r>
      <w:r w:rsidR="00242996" w:rsidRPr="00EA7A0C">
        <w:rPr>
          <w:rFonts w:ascii="Times New Roman" w:eastAsia="Calibri" w:hAnsi="Times New Roman" w:cs="Times New Roman"/>
          <w:color w:val="000000" w:themeColor="text1"/>
          <w:sz w:val="24"/>
          <w:szCs w:val="24"/>
          <w:lang w:val="en-GB"/>
        </w:rPr>
        <w:t xml:space="preserve">and op-amp </w:t>
      </w:r>
      <w:r w:rsidRPr="00EA7A0C">
        <w:rPr>
          <w:rFonts w:ascii="Times New Roman" w:eastAsia="Calibri" w:hAnsi="Times New Roman" w:cs="Times New Roman"/>
          <w:color w:val="000000" w:themeColor="text1"/>
          <w:sz w:val="24"/>
          <w:szCs w:val="24"/>
          <w:lang w:val="en-GB"/>
        </w:rPr>
        <w:t>comparator</w:t>
      </w:r>
      <w:r w:rsidR="00242996" w:rsidRPr="00EA7A0C">
        <w:rPr>
          <w:rFonts w:ascii="Times New Roman" w:eastAsia="Calibri" w:hAnsi="Times New Roman" w:cs="Times New Roman"/>
          <w:color w:val="000000" w:themeColor="text1"/>
          <w:sz w:val="24"/>
          <w:szCs w:val="24"/>
          <w:lang w:val="en-GB"/>
        </w:rPr>
        <w:t>s</w:t>
      </w:r>
      <w:r w:rsidRPr="00EA7A0C">
        <w:rPr>
          <w:rFonts w:ascii="Times New Roman" w:eastAsia="Calibri" w:hAnsi="Times New Roman" w:cs="Times New Roman"/>
          <w:color w:val="000000" w:themeColor="text1"/>
          <w:sz w:val="24"/>
          <w:szCs w:val="24"/>
          <w:lang w:val="en-GB"/>
        </w:rPr>
        <w:t xml:space="preserve"> with</w:t>
      </w:r>
    </w:p>
    <w:p w:rsidR="000B5FAC" w:rsidRPr="00EA7A0C" w:rsidRDefault="000B5FAC"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V1 and V2 - inputs</w:t>
      </w:r>
    </w:p>
    <w:p w:rsidR="000B5FAC" w:rsidRPr="00EA7A0C" w:rsidRDefault="000B5FAC"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 xml:space="preserve">Vout - </w:t>
      </w:r>
      <w:r w:rsidR="00B63F7B" w:rsidRPr="00EA7A0C">
        <w:rPr>
          <w:rFonts w:ascii="Times New Roman" w:eastAsia="Calibri" w:hAnsi="Times New Roman" w:cs="Times New Roman"/>
          <w:color w:val="000000" w:themeColor="text1"/>
          <w:sz w:val="24"/>
          <w:szCs w:val="24"/>
          <w:lang w:val="en-GB"/>
        </w:rPr>
        <w:t>the</w:t>
      </w:r>
      <w:r w:rsidR="00836E85" w:rsidRPr="00EA7A0C">
        <w:rPr>
          <w:rFonts w:ascii="Times New Roman" w:eastAsia="Calibri" w:hAnsi="Times New Roman" w:cs="Times New Roman"/>
          <w:color w:val="000000" w:themeColor="text1"/>
          <w:sz w:val="24"/>
          <w:szCs w:val="24"/>
          <w:lang w:val="en-GB"/>
        </w:rPr>
        <w:t xml:space="preserve"> voltage output; </w:t>
      </w:r>
    </w:p>
    <w:p w:rsidR="000B5FAC" w:rsidRPr="00EA7A0C" w:rsidRDefault="00836E85"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 xml:space="preserve">Vcc </w:t>
      </w:r>
      <w:r w:rsidR="000B5FAC" w:rsidRPr="00EA7A0C">
        <w:rPr>
          <w:rFonts w:ascii="Times New Roman" w:eastAsia="Calibri" w:hAnsi="Times New Roman" w:cs="Times New Roman"/>
          <w:color w:val="000000" w:themeColor="text1"/>
          <w:sz w:val="24"/>
          <w:szCs w:val="24"/>
          <w:lang w:val="en-GB"/>
        </w:rPr>
        <w:t>– voltage supply</w:t>
      </w:r>
      <w:r w:rsidR="00990D23" w:rsidRPr="00EA7A0C">
        <w:rPr>
          <w:rFonts w:ascii="Times New Roman" w:eastAsia="Calibri" w:hAnsi="Times New Roman" w:cs="Times New Roman"/>
          <w:color w:val="000000" w:themeColor="text1"/>
          <w:sz w:val="24"/>
          <w:szCs w:val="24"/>
          <w:lang w:val="en-GB"/>
        </w:rPr>
        <w:t xml:space="preserve"> connected across the comparator</w:t>
      </w:r>
    </w:p>
    <w:p w:rsidR="00990D23" w:rsidRPr="00EA7A0C" w:rsidRDefault="00836E85" w:rsidP="007C6216">
      <w:pPr>
        <w:spacing w:after="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 xml:space="preserve">GND </w:t>
      </w:r>
      <w:r w:rsidR="00990D23" w:rsidRPr="00EA7A0C">
        <w:rPr>
          <w:rFonts w:ascii="Times New Roman" w:eastAsia="Calibri" w:hAnsi="Times New Roman" w:cs="Times New Roman"/>
          <w:color w:val="000000" w:themeColor="text1"/>
          <w:sz w:val="24"/>
          <w:szCs w:val="24"/>
          <w:lang w:val="en-GB"/>
        </w:rPr>
        <w:t xml:space="preserve">– </w:t>
      </w:r>
      <w:r w:rsidR="00AA081A" w:rsidRPr="00EA7A0C">
        <w:rPr>
          <w:rFonts w:ascii="Times New Roman" w:eastAsia="Calibri" w:hAnsi="Times New Roman" w:cs="Times New Roman"/>
          <w:color w:val="000000" w:themeColor="text1"/>
          <w:sz w:val="24"/>
          <w:szCs w:val="24"/>
          <w:lang w:val="en-GB"/>
        </w:rPr>
        <w:t>ground</w:t>
      </w:r>
      <w:r w:rsidR="00990D23" w:rsidRPr="00EA7A0C">
        <w:rPr>
          <w:rFonts w:ascii="Times New Roman" w:eastAsia="Calibri" w:hAnsi="Times New Roman" w:cs="Times New Roman"/>
          <w:color w:val="000000" w:themeColor="text1"/>
          <w:sz w:val="24"/>
          <w:szCs w:val="24"/>
          <w:lang w:val="en-GB"/>
        </w:rPr>
        <w:t>ing</w:t>
      </w:r>
    </w:p>
    <w:p w:rsidR="000B5FAC" w:rsidRPr="00EA7A0C" w:rsidRDefault="00836E85" w:rsidP="007C6216">
      <w:pPr>
        <w:spacing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Vcc and Vss</w:t>
      </w:r>
      <w:r w:rsidR="00990D23" w:rsidRPr="00EA7A0C">
        <w:rPr>
          <w:rFonts w:ascii="Times New Roman" w:eastAsia="Calibri" w:hAnsi="Times New Roman" w:cs="Times New Roman"/>
          <w:color w:val="000000" w:themeColor="text1"/>
          <w:sz w:val="24"/>
          <w:szCs w:val="24"/>
          <w:lang w:val="en-GB"/>
        </w:rPr>
        <w:t xml:space="preserve"> - positive and negative voltage supply </w:t>
      </w:r>
      <w:r w:rsidR="00AA081A" w:rsidRPr="00EA7A0C">
        <w:rPr>
          <w:rFonts w:ascii="Times New Roman" w:eastAsia="Calibri" w:hAnsi="Times New Roman" w:cs="Times New Roman"/>
          <w:color w:val="000000" w:themeColor="text1"/>
          <w:sz w:val="24"/>
          <w:szCs w:val="24"/>
          <w:lang w:val="en-GB"/>
        </w:rPr>
        <w:t>connected across the op-amp comparator</w:t>
      </w:r>
      <w:r w:rsidR="00F527E4" w:rsidRPr="00EA7A0C">
        <w:rPr>
          <w:rFonts w:ascii="Times New Roman" w:eastAsia="Calibri" w:hAnsi="Times New Roman" w:cs="Times New Roman"/>
          <w:color w:val="000000" w:themeColor="text1"/>
          <w:sz w:val="24"/>
          <w:szCs w:val="24"/>
          <w:lang w:val="en-GB"/>
        </w:rPr>
        <w:t xml:space="preserve">. </w:t>
      </w:r>
    </w:p>
    <w:p w:rsidR="00B63F7B" w:rsidRDefault="00F527E4"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When V1 becomes greater than V2 (V1&gt;V2), the output voltage would be approximately equal to the voltage supply (High). When V1 is less than V2, the output voltage would be low, approaching zero</w:t>
      </w:r>
      <w:r w:rsidR="00AA081A" w:rsidRPr="00EA7A0C">
        <w:rPr>
          <w:rFonts w:ascii="Times New Roman" w:eastAsia="Calibri" w:hAnsi="Times New Roman" w:cs="Times New Roman"/>
          <w:color w:val="000000" w:themeColor="text1"/>
          <w:sz w:val="24"/>
          <w:szCs w:val="24"/>
          <w:lang w:val="en-GB"/>
        </w:rPr>
        <w:t xml:space="preserve"> but in the case of the op-amp, Vout would be approaching the negative supply</w:t>
      </w:r>
      <w:r w:rsidRPr="00EA7A0C">
        <w:rPr>
          <w:rFonts w:ascii="Times New Roman" w:eastAsia="Calibri" w:hAnsi="Times New Roman" w:cs="Times New Roman"/>
          <w:color w:val="000000" w:themeColor="text1"/>
          <w:sz w:val="24"/>
          <w:szCs w:val="24"/>
          <w:lang w:val="en-GB"/>
        </w:rPr>
        <w:t>. This simple metho</w:t>
      </w:r>
      <w:r w:rsidR="00C732E9" w:rsidRPr="00EA7A0C">
        <w:rPr>
          <w:rFonts w:ascii="Times New Roman" w:eastAsia="Calibri" w:hAnsi="Times New Roman" w:cs="Times New Roman"/>
          <w:color w:val="000000" w:themeColor="text1"/>
          <w:sz w:val="24"/>
          <w:szCs w:val="24"/>
          <w:lang w:val="en-GB"/>
        </w:rPr>
        <w:t>d was used to test</w:t>
      </w:r>
      <w:r w:rsidR="00242996" w:rsidRPr="00EA7A0C">
        <w:rPr>
          <w:rFonts w:ascii="Times New Roman" w:eastAsia="Calibri" w:hAnsi="Times New Roman" w:cs="Times New Roman"/>
          <w:color w:val="000000" w:themeColor="text1"/>
          <w:sz w:val="24"/>
          <w:szCs w:val="24"/>
          <w:lang w:val="en-GB"/>
        </w:rPr>
        <w:t xml:space="preserve"> all the V</w:t>
      </w:r>
      <w:r w:rsidRPr="00EA7A0C">
        <w:rPr>
          <w:rFonts w:ascii="Times New Roman" w:eastAsia="Calibri" w:hAnsi="Times New Roman" w:cs="Times New Roman"/>
          <w:color w:val="000000" w:themeColor="text1"/>
          <w:sz w:val="24"/>
          <w:szCs w:val="24"/>
          <w:lang w:val="en-GB"/>
        </w:rPr>
        <w:t xml:space="preserve">oltage </w:t>
      </w:r>
      <w:r w:rsidR="000C1577" w:rsidRPr="00EA7A0C">
        <w:rPr>
          <w:rFonts w:ascii="Times New Roman" w:eastAsia="Calibri" w:hAnsi="Times New Roman" w:cs="Times New Roman"/>
          <w:color w:val="000000" w:themeColor="text1"/>
          <w:sz w:val="24"/>
          <w:szCs w:val="24"/>
          <w:lang w:val="en-GB"/>
        </w:rPr>
        <w:t>and Op</w:t>
      </w:r>
      <w:r w:rsidR="00242996" w:rsidRPr="00EA7A0C">
        <w:rPr>
          <w:rFonts w:ascii="Times New Roman" w:eastAsia="Calibri" w:hAnsi="Times New Roman" w:cs="Times New Roman"/>
          <w:color w:val="000000" w:themeColor="text1"/>
          <w:sz w:val="24"/>
          <w:szCs w:val="24"/>
          <w:lang w:val="en-GB"/>
        </w:rPr>
        <w:t>-Amp C</w:t>
      </w:r>
      <w:r w:rsidRPr="00EA7A0C">
        <w:rPr>
          <w:rFonts w:ascii="Times New Roman" w:eastAsia="Calibri" w:hAnsi="Times New Roman" w:cs="Times New Roman"/>
          <w:color w:val="000000" w:themeColor="text1"/>
          <w:sz w:val="24"/>
          <w:szCs w:val="24"/>
          <w:lang w:val="en-GB"/>
        </w:rPr>
        <w:t>omparator ICs on the control board.</w:t>
      </w:r>
    </w:p>
    <w:p w:rsidR="008C3386" w:rsidRDefault="008C3386" w:rsidP="007C6216">
      <w:pPr>
        <w:spacing w:after="200" w:line="240" w:lineRule="auto"/>
        <w:jc w:val="both"/>
        <w:rPr>
          <w:rFonts w:ascii="Times New Roman" w:eastAsia="Calibri" w:hAnsi="Times New Roman" w:cs="Times New Roman"/>
          <w:color w:val="000000" w:themeColor="text1"/>
          <w:sz w:val="24"/>
          <w:szCs w:val="24"/>
          <w:lang w:val="en-GB"/>
        </w:rPr>
      </w:pPr>
    </w:p>
    <w:p w:rsidR="008C3386" w:rsidRPr="00EA7A0C" w:rsidRDefault="008C3386" w:rsidP="007C6216">
      <w:pPr>
        <w:spacing w:after="200" w:line="240" w:lineRule="auto"/>
        <w:jc w:val="both"/>
        <w:rPr>
          <w:rFonts w:ascii="Times New Roman" w:eastAsia="Calibri" w:hAnsi="Times New Roman" w:cs="Times New Roman"/>
          <w:color w:val="000000" w:themeColor="text1"/>
          <w:sz w:val="24"/>
          <w:szCs w:val="24"/>
          <w:lang w:val="en-GB"/>
        </w:rPr>
      </w:pPr>
    </w:p>
    <w:p w:rsidR="00AD0CDC" w:rsidRDefault="00AD0CDC" w:rsidP="007C6216">
      <w:pPr>
        <w:spacing w:after="200" w:line="240" w:lineRule="auto"/>
        <w:jc w:val="both"/>
        <w:rPr>
          <w:rFonts w:ascii="Times New Roman" w:eastAsia="Calibri" w:hAnsi="Times New Roman" w:cs="Times New Roman"/>
          <w:color w:val="000000" w:themeColor="text1"/>
          <w:sz w:val="24"/>
          <w:szCs w:val="24"/>
          <w:lang w:val="en-GB"/>
        </w:rPr>
      </w:pPr>
    </w:p>
    <w:p w:rsidR="003334BE" w:rsidRPr="00EA7A0C" w:rsidRDefault="00474C72" w:rsidP="003334BE">
      <w:pPr>
        <w:spacing w:after="200" w:line="240" w:lineRule="auto"/>
        <w:ind w:left="1440" w:firstLine="720"/>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b/>
          <w:noProof/>
          <w:color w:val="000000" w:themeColor="text1"/>
          <w:sz w:val="24"/>
          <w:szCs w:val="24"/>
        </w:rPr>
        <w:lastRenderedPageBreak/>
        <mc:AlternateContent>
          <mc:Choice Requires="wps">
            <w:drawing>
              <wp:anchor distT="0" distB="0" distL="114300" distR="114300" simplePos="0" relativeHeight="251807744" behindDoc="0" locked="0" layoutInCell="1" allowOverlap="1" wp14:anchorId="5591B2C2" wp14:editId="51839CAF">
                <wp:simplePos x="0" y="0"/>
                <wp:positionH relativeFrom="column">
                  <wp:posOffset>4533265</wp:posOffset>
                </wp:positionH>
                <wp:positionV relativeFrom="paragraph">
                  <wp:posOffset>131445</wp:posOffset>
                </wp:positionV>
                <wp:extent cx="0" cy="466725"/>
                <wp:effectExtent l="0" t="0" r="19050" b="9525"/>
                <wp:wrapNone/>
                <wp:docPr id="28" name="Straight Connector 28"/>
                <wp:cNvGraphicFramePr/>
                <a:graphic xmlns:a="http://schemas.openxmlformats.org/drawingml/2006/main">
                  <a:graphicData uri="http://schemas.microsoft.com/office/word/2010/wordprocessingShape">
                    <wps:wsp>
                      <wps:cNvCnPr/>
                      <wps:spPr>
                        <a:xfrm flipH="1" flipV="1">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94209" id="Straight Connector 28" o:spid="_x0000_s1026" style="position:absolute;flip:x 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95pt,10.35pt" to="356.9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" strokecolor="#5b9bd5 [3204]" strokeweight=".5pt">
                <v:stroke joinstyle="miter"/>
              </v:line>
            </w:pict>
          </mc:Fallback>
        </mc:AlternateContent>
      </w:r>
      <w:r w:rsidR="003334BE" w:rsidRPr="00EA7A0C">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798528" behindDoc="0" locked="0" layoutInCell="1" allowOverlap="1" wp14:anchorId="5A45EA03" wp14:editId="472F5C31">
                <wp:simplePos x="0" y="0"/>
                <wp:positionH relativeFrom="column">
                  <wp:posOffset>2085975</wp:posOffset>
                </wp:positionH>
                <wp:positionV relativeFrom="paragraph">
                  <wp:posOffset>66040</wp:posOffset>
                </wp:positionV>
                <wp:extent cx="0" cy="352425"/>
                <wp:effectExtent l="0" t="0" r="19050" b="9525"/>
                <wp:wrapNone/>
                <wp:docPr id="26" name="Straight Connector 26"/>
                <wp:cNvGraphicFramePr/>
                <a:graphic xmlns:a="http://schemas.openxmlformats.org/drawingml/2006/main">
                  <a:graphicData uri="http://schemas.microsoft.com/office/word/2010/wordprocessingShape">
                    <wps:wsp>
                      <wps:cNvCnPr/>
                      <wps:spPr>
                        <a:xfrm flipV="1">
                          <a:off x="0" y="0"/>
                          <a:ext cx="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70193" id="Straight Connector 26"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5.2pt" to="164.2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" strokecolor="#5b9bd5 [3204]" strokeweight=".5pt">
                <v:stroke joinstyle="miter"/>
              </v:line>
            </w:pict>
          </mc:Fallback>
        </mc:AlternateContent>
      </w:r>
      <w:r w:rsidR="003334BE" w:rsidRPr="00EA7A0C">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794432" behindDoc="0" locked="0" layoutInCell="1" allowOverlap="1" wp14:anchorId="7EF09B3D" wp14:editId="6F807263">
                <wp:simplePos x="0" y="0"/>
                <wp:positionH relativeFrom="column">
                  <wp:posOffset>1778000</wp:posOffset>
                </wp:positionH>
                <wp:positionV relativeFrom="paragraph">
                  <wp:posOffset>187325</wp:posOffset>
                </wp:positionV>
                <wp:extent cx="812800" cy="914400"/>
                <wp:effectExtent l="6350" t="12700" r="0" b="31750"/>
                <wp:wrapNone/>
                <wp:docPr id="27" name="Isosceles Triangle 27"/>
                <wp:cNvGraphicFramePr/>
                <a:graphic xmlns:a="http://schemas.openxmlformats.org/drawingml/2006/main">
                  <a:graphicData uri="http://schemas.microsoft.com/office/word/2010/wordprocessingShape">
                    <wps:wsp>
                      <wps:cNvSpPr/>
                      <wps:spPr>
                        <a:xfrm rot="5400000">
                          <a:off x="0" y="0"/>
                          <a:ext cx="812800" cy="91440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93262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140pt;margin-top:14.75pt;width:64pt;height:1in;rotation:90;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" fillcolor="white [3201]" strokecolor="#70ad47 [3209]" strokeweight="1pt"/>
            </w:pict>
          </mc:Fallback>
        </mc:AlternateContent>
      </w:r>
      <w:r w:rsidR="003334BE" w:rsidRPr="00EA7A0C">
        <w:rPr>
          <w:rFonts w:ascii="Times New Roman" w:eastAsia="Calibri" w:hAnsi="Times New Roman" w:cs="Times New Roman"/>
          <w:color w:val="000000" w:themeColor="text1"/>
          <w:sz w:val="24"/>
          <w:szCs w:val="24"/>
          <w:lang w:val="en-GB"/>
        </w:rPr>
        <w:t xml:space="preserve">              Vcc +                              </w:t>
      </w:r>
      <w:r w:rsidR="00734CF3">
        <w:rPr>
          <w:rFonts w:ascii="Times New Roman" w:eastAsia="Calibri" w:hAnsi="Times New Roman" w:cs="Times New Roman"/>
          <w:color w:val="000000" w:themeColor="text1"/>
          <w:sz w:val="24"/>
          <w:szCs w:val="24"/>
          <w:lang w:val="en-GB"/>
        </w:rPr>
        <w:t xml:space="preserve">                            Vcc</w:t>
      </w:r>
      <w:r w:rsidR="003334BE" w:rsidRPr="00EA7A0C">
        <w:rPr>
          <w:rFonts w:ascii="Times New Roman" w:eastAsia="Calibri" w:hAnsi="Times New Roman" w:cs="Times New Roman"/>
          <w:color w:val="000000" w:themeColor="text1"/>
          <w:sz w:val="24"/>
          <w:szCs w:val="24"/>
          <w:lang w:val="en-GB"/>
        </w:rPr>
        <w:t xml:space="preserve"> +</w:t>
      </w:r>
    </w:p>
    <w:p w:rsidR="003334BE" w:rsidRPr="00EA7A0C" w:rsidRDefault="00734CF3" w:rsidP="003334BE">
      <w:pPr>
        <w:spacing w:after="200" w:line="240" w:lineRule="auto"/>
        <w:jc w:val="center"/>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64732" behindDoc="0" locked="0" layoutInCell="1" allowOverlap="1" wp14:anchorId="3CAC7052" wp14:editId="3E5DDE6B">
                <wp:simplePos x="0" y="0"/>
                <wp:positionH relativeFrom="column">
                  <wp:posOffset>3594100</wp:posOffset>
                </wp:positionH>
                <wp:positionV relativeFrom="paragraph">
                  <wp:posOffset>234950</wp:posOffset>
                </wp:positionV>
                <wp:extent cx="914400" cy="266700"/>
                <wp:effectExtent l="0" t="0" r="3175" b="0"/>
                <wp:wrapNone/>
                <wp:docPr id="52" name="Text Box 5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4CF3" w:rsidRDefault="00734CF3" w:rsidP="00734CF3">
                            <w:r>
                              <w:t>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AC7052" id="_x0000_t202" coordsize="21600,21600" o:spt="202" path="m,l,21600r21600,l21600,xe">
                <v:stroke joinstyle="miter"/>
                <v:path gradientshapeok="t" o:connecttype="rect"/>
              </v:shapetype>
              <v:shape id="Text Box 52" o:spid="_x0000_s1026" type="#_x0000_t202" style="position:absolute;left:0;text-align:left;margin-left:283pt;margin-top:18.5pt;width:1in;height:21pt;z-index:2517647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" fillcolor="white [3201]" stroked="f" strokeweight=".5pt">
                <v:textbox>
                  <w:txbxContent>
                    <w:p w:rsidR="00734CF3" w:rsidRDefault="00734CF3" w:rsidP="00734CF3">
                      <w:r>
                        <w:t>V1</w:t>
                      </w:r>
                    </w:p>
                  </w:txbxContent>
                </v:textbox>
              </v:shap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66782" behindDoc="0" locked="0" layoutInCell="1" allowOverlap="1" wp14:anchorId="322A868A" wp14:editId="2478238B">
                <wp:simplePos x="0" y="0"/>
                <wp:positionH relativeFrom="column">
                  <wp:posOffset>2733675</wp:posOffset>
                </wp:positionH>
                <wp:positionV relativeFrom="paragraph">
                  <wp:posOffset>133985</wp:posOffset>
                </wp:positionV>
                <wp:extent cx="514350" cy="2476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14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Vout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868A" id="Text Box 34" o:spid="_x0000_s1027" type="#_x0000_t202" style="position:absolute;left:0;text-align:left;margin-left:215.25pt;margin-top:10.55pt;width:40.5pt;height:19.5pt;z-index:251766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" fillcolor="white [3201]" stroked="f" strokeweight=".5pt">
                <v:textbox>
                  <w:txbxContent>
                    <w:p w:rsidR="003334BE" w:rsidRDefault="003334BE" w:rsidP="003334BE">
                      <w:proofErr w:type="spellStart"/>
                      <w:r>
                        <w:t>Vout</w:t>
                      </w:r>
                      <w:proofErr w:type="spellEnd"/>
                    </w:p>
                  </w:txbxContent>
                </v:textbox>
              </v:shap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6960" behindDoc="0" locked="0" layoutInCell="1" allowOverlap="1" wp14:anchorId="2FF842F2" wp14:editId="622D0146">
                <wp:simplePos x="0" y="0"/>
                <wp:positionH relativeFrom="column">
                  <wp:posOffset>1914525</wp:posOffset>
                </wp:positionH>
                <wp:positionV relativeFrom="paragraph">
                  <wp:posOffset>198755</wp:posOffset>
                </wp:positionV>
                <wp:extent cx="914400" cy="257175"/>
                <wp:effectExtent l="0" t="0" r="5080" b="9525"/>
                <wp:wrapNone/>
                <wp:docPr id="29" name="Text Box 2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L1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F842F2" id="Text Box 29" o:spid="_x0000_s1028" type="#_x0000_t202" style="position:absolute;left:0;text-align:left;margin-left:150.75pt;margin-top:15.65pt;width:1in;height:20.25pt;z-index:251816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" fillcolor="white [3201]" stroked="f" strokeweight=".5pt">
                <v:textbox>
                  <w:txbxContent>
                    <w:p w:rsidR="003334BE" w:rsidRDefault="003334BE" w:rsidP="003334BE">
                      <w:r>
                        <w:t>L1</w:t>
                      </w:r>
                    </w:p>
                  </w:txbxContent>
                </v:textbox>
              </v:shape>
            </w:pict>
          </mc:Fallback>
        </mc:AlternateContent>
      </w:r>
      <w:r w:rsidR="003334BE" w:rsidRPr="00EA7A0C">
        <w:rPr>
          <w:rFonts w:ascii="Times New Roman" w:eastAsia="Calibri" w:hAnsi="Times New Roman" w:cs="Times New Roman"/>
          <w:noProof/>
          <w:sz w:val="24"/>
          <w:szCs w:val="24"/>
        </w:rPr>
        <mc:AlternateContent>
          <mc:Choice Requires="wps">
            <w:drawing>
              <wp:anchor distT="0" distB="0" distL="114300" distR="114300" simplePos="0" relativeHeight="251806720" behindDoc="0" locked="0" layoutInCell="1" allowOverlap="1" wp14:anchorId="7396BF94" wp14:editId="79409935">
                <wp:simplePos x="0" y="0"/>
                <wp:positionH relativeFrom="column">
                  <wp:posOffset>4303077</wp:posOffset>
                </wp:positionH>
                <wp:positionV relativeFrom="paragraph">
                  <wp:posOffset>94933</wp:posOffset>
                </wp:positionV>
                <wp:extent cx="796925" cy="914400"/>
                <wp:effectExtent l="0" t="20637" r="1587" b="39688"/>
                <wp:wrapNone/>
                <wp:docPr id="33" name="Isosceles Triangle 33"/>
                <wp:cNvGraphicFramePr/>
                <a:graphic xmlns:a="http://schemas.openxmlformats.org/drawingml/2006/main">
                  <a:graphicData uri="http://schemas.microsoft.com/office/word/2010/wordprocessingShape">
                    <wps:wsp>
                      <wps:cNvSpPr/>
                      <wps:spPr>
                        <a:xfrm rot="5400000">
                          <a:off x="0" y="0"/>
                          <a:ext cx="796925" cy="91440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479382" id="Isosceles Triangle 33" o:spid="_x0000_s1026" type="#_x0000_t5" style="position:absolute;margin-left:338.8pt;margin-top:7.5pt;width:62.75pt;height:1in;rotation:90;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" fillcolor="white [3201]" strokecolor="#70ad47 [3209]" strokeweight="1pt"/>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4912" behindDoc="0" locked="0" layoutInCell="1" allowOverlap="1" wp14:anchorId="3E427D9D" wp14:editId="17D9D784">
                <wp:simplePos x="0" y="0"/>
                <wp:positionH relativeFrom="column">
                  <wp:posOffset>4381500</wp:posOffset>
                </wp:positionH>
                <wp:positionV relativeFrom="paragraph">
                  <wp:posOffset>322579</wp:posOffset>
                </wp:positionV>
                <wp:extent cx="0" cy="104775"/>
                <wp:effectExtent l="0" t="0" r="19050" b="28575"/>
                <wp:wrapNone/>
                <wp:docPr id="30" name="Straight Connector 30"/>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B50CD" id="Straight Connector 3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5.4pt" to="34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3888" behindDoc="0" locked="0" layoutInCell="1" allowOverlap="1" wp14:anchorId="1B2D9083" wp14:editId="3E0DB5DA">
                <wp:simplePos x="0" y="0"/>
                <wp:positionH relativeFrom="column">
                  <wp:posOffset>4324350</wp:posOffset>
                </wp:positionH>
                <wp:positionV relativeFrom="paragraph">
                  <wp:posOffset>379731</wp:posOffset>
                </wp:positionV>
                <wp:extent cx="133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C1399" id="Straight Connector 31"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29.9pt" to="351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0816" behindDoc="0" locked="0" layoutInCell="1" allowOverlap="1" wp14:anchorId="2F0631E1" wp14:editId="1BB45BBC">
                <wp:simplePos x="0" y="0"/>
                <wp:positionH relativeFrom="column">
                  <wp:posOffset>3895725</wp:posOffset>
                </wp:positionH>
                <wp:positionV relativeFrom="paragraph">
                  <wp:posOffset>360680</wp:posOffset>
                </wp:positionV>
                <wp:extent cx="360362" cy="0"/>
                <wp:effectExtent l="0" t="0" r="20955" b="19050"/>
                <wp:wrapNone/>
                <wp:docPr id="32" name="Straight Connector 32"/>
                <wp:cNvGraphicFramePr/>
                <a:graphic xmlns:a="http://schemas.openxmlformats.org/drawingml/2006/main">
                  <a:graphicData uri="http://schemas.microsoft.com/office/word/2010/wordprocessingShape">
                    <wps:wsp>
                      <wps:cNvCnPr/>
                      <wps:spPr>
                        <a:xfrm flipH="1">
                          <a:off x="0" y="0"/>
                          <a:ext cx="3603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26A30" id="Straight Connector 32" o:spid="_x0000_s1026" style="position:absolute;flip:x;z-index:251810816;visibility:visible;mso-wrap-style:square;mso-wrap-distance-left:9pt;mso-wrap-distance-top:0;mso-wrap-distance-right:9pt;mso-wrap-distance-bottom:0;mso-position-horizontal:absolute;mso-position-horizontal-relative:text;mso-position-vertical:absolute;mso-position-vertical-relative:text" from="306.75pt,28.4pt" to="335.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3648" behindDoc="0" locked="0" layoutInCell="1" allowOverlap="1" wp14:anchorId="712FEA59" wp14:editId="563E5B3B">
                <wp:simplePos x="0" y="0"/>
                <wp:positionH relativeFrom="column">
                  <wp:posOffset>904875</wp:posOffset>
                </wp:positionH>
                <wp:positionV relativeFrom="paragraph">
                  <wp:posOffset>105410</wp:posOffset>
                </wp:positionV>
                <wp:extent cx="914400" cy="266700"/>
                <wp:effectExtent l="0" t="0" r="3175" b="0"/>
                <wp:wrapNone/>
                <wp:docPr id="35" name="Text Box 35"/>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FEA59" id="Text Box 35" o:spid="_x0000_s1029" type="#_x0000_t202" style="position:absolute;left:0;text-align:left;margin-left:71.25pt;margin-top:8.3pt;width:1in;height:21pt;z-index:251803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" fillcolor="white [3201]" stroked="f" strokeweight=".5pt">
                <v:textbox>
                  <w:txbxContent>
                    <w:p w:rsidR="003334BE" w:rsidRDefault="003334BE" w:rsidP="003334BE">
                      <w:r>
                        <w:t>V1</w:t>
                      </w:r>
                    </w:p>
                  </w:txbxContent>
                </v:textbox>
              </v:shap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1600" behindDoc="0" locked="0" layoutInCell="1" allowOverlap="1" wp14:anchorId="313ECCDD" wp14:editId="5145F960">
                <wp:simplePos x="0" y="0"/>
                <wp:positionH relativeFrom="column">
                  <wp:posOffset>1838325</wp:posOffset>
                </wp:positionH>
                <wp:positionV relativeFrom="paragraph">
                  <wp:posOffset>267335</wp:posOffset>
                </wp:positionV>
                <wp:extent cx="76200" cy="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A4548" id="Straight Connector 36"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21.05pt" to="150.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0576" behindDoc="0" locked="0" layoutInCell="1" allowOverlap="1" wp14:anchorId="047CAF78" wp14:editId="3E644F08">
                <wp:simplePos x="0" y="0"/>
                <wp:positionH relativeFrom="column">
                  <wp:posOffset>1866900</wp:posOffset>
                </wp:positionH>
                <wp:positionV relativeFrom="paragraph">
                  <wp:posOffset>210185</wp:posOffset>
                </wp:positionV>
                <wp:extent cx="0" cy="114300"/>
                <wp:effectExtent l="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FFE2D" id="Straight Connector 37"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6.55pt" to="14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95456" behindDoc="0" locked="0" layoutInCell="1" allowOverlap="1" wp14:anchorId="2938C7D7" wp14:editId="02574618">
                <wp:simplePos x="0" y="0"/>
                <wp:positionH relativeFrom="column">
                  <wp:posOffset>1228725</wp:posOffset>
                </wp:positionH>
                <wp:positionV relativeFrom="paragraph">
                  <wp:posOffset>248285</wp:posOffset>
                </wp:positionV>
                <wp:extent cx="501650" cy="0"/>
                <wp:effectExtent l="0" t="0" r="12700" b="19050"/>
                <wp:wrapNone/>
                <wp:docPr id="38" name="Straight Connector 38"/>
                <wp:cNvGraphicFramePr/>
                <a:graphic xmlns:a="http://schemas.openxmlformats.org/drawingml/2006/main">
                  <a:graphicData uri="http://schemas.microsoft.com/office/word/2010/wordprocessingShape">
                    <wps:wsp>
                      <wps:cNvCnPr/>
                      <wps:spPr>
                        <a:xfrm flipH="1">
                          <a:off x="0" y="0"/>
                          <a:ext cx="50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E6685" id="Straight Connector 38" o:spid="_x0000_s1026" style="position:absolute;flip:x;z-index:251795456;visibility:visible;mso-wrap-style:square;mso-wrap-distance-left:9pt;mso-wrap-distance-top:0;mso-wrap-distance-right:9pt;mso-wrap-distance-bottom:0;mso-position-horizontal:absolute;mso-position-horizontal-relative:text;mso-position-vertical:absolute;mso-position-vertical-relative:text" from="96.75pt,19.55pt" to="136.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" strokecolor="#5b9bd5 [3204]" strokeweight=".5pt">
                <v:stroke joinstyle="miter"/>
              </v:line>
            </w:pict>
          </mc:Fallback>
        </mc:AlternateContent>
      </w:r>
      <w:r w:rsidR="003334BE" w:rsidRPr="00EA7A0C">
        <w:rPr>
          <w:rFonts w:ascii="Times New Roman" w:eastAsia="Calibri" w:hAnsi="Times New Roman" w:cs="Times New Roman"/>
          <w:color w:val="000000" w:themeColor="text1"/>
          <w:sz w:val="24"/>
          <w:szCs w:val="24"/>
          <w:lang w:val="en-GB"/>
        </w:rPr>
        <w:t xml:space="preserve">                       </w:t>
      </w:r>
    </w:p>
    <w:p w:rsidR="003334BE" w:rsidRPr="00EA7A0C" w:rsidRDefault="00474C72" w:rsidP="00734CF3">
      <w:pPr>
        <w:tabs>
          <w:tab w:val="center" w:pos="4680"/>
          <w:tab w:val="right" w:pos="9360"/>
        </w:tabs>
        <w:spacing w:after="200" w:line="240" w:lineRule="auto"/>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9792" behindDoc="0" locked="0" layoutInCell="1" allowOverlap="1" wp14:anchorId="10A20C48" wp14:editId="33BDF26F">
                <wp:simplePos x="0" y="0"/>
                <wp:positionH relativeFrom="column">
                  <wp:posOffset>5151120</wp:posOffset>
                </wp:positionH>
                <wp:positionV relativeFrom="paragraph">
                  <wp:posOffset>256540</wp:posOffset>
                </wp:positionV>
                <wp:extent cx="353695" cy="0"/>
                <wp:effectExtent l="0" t="0" r="27305" b="19050"/>
                <wp:wrapNone/>
                <wp:docPr id="42" name="Straight Connector 42"/>
                <wp:cNvGraphicFramePr/>
                <a:graphic xmlns:a="http://schemas.openxmlformats.org/drawingml/2006/main">
                  <a:graphicData uri="http://schemas.microsoft.com/office/word/2010/wordprocessingShape">
                    <wps:wsp>
                      <wps:cNvCnPr/>
                      <wps:spPr>
                        <a:xfrm>
                          <a:off x="0" y="0"/>
                          <a:ext cx="353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5F30E" id="Straight Connector 4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05.6pt,20.2pt" to="433.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" strokecolor="#5b9bd5 [3204]" strokeweight=".5pt">
                <v:stroke joinstyle="miter"/>
              </v:line>
            </w:pict>
          </mc:Fallback>
        </mc:AlternateContent>
      </w:r>
      <w:r w:rsidR="00734CF3"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63707" behindDoc="0" locked="0" layoutInCell="1" allowOverlap="1" wp14:anchorId="4428B3D3" wp14:editId="6887846F">
                <wp:simplePos x="0" y="0"/>
                <wp:positionH relativeFrom="column">
                  <wp:posOffset>3600450</wp:posOffset>
                </wp:positionH>
                <wp:positionV relativeFrom="paragraph">
                  <wp:posOffset>257810</wp:posOffset>
                </wp:positionV>
                <wp:extent cx="914400" cy="276225"/>
                <wp:effectExtent l="0" t="0" r="3175" b="9525"/>
                <wp:wrapNone/>
                <wp:docPr id="54" name="Text Box 5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4CF3" w:rsidRDefault="00734CF3" w:rsidP="00734CF3">
                            <w:r>
                              <w:t>V2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8B3D3" id="Text Box 54" o:spid="_x0000_s1030" type="#_x0000_t202" style="position:absolute;margin-left:283.5pt;margin-top:20.3pt;width:1in;height:21.75pt;z-index:25176370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" fillcolor="white [3201]" stroked="f" strokeweight=".5pt">
                <v:textbox>
                  <w:txbxContent>
                    <w:p w:rsidR="00734CF3" w:rsidRDefault="00734CF3" w:rsidP="00734CF3">
                      <w:r>
                        <w:t>V2</w:t>
                      </w:r>
                    </w:p>
                  </w:txbxContent>
                </v:textbox>
              </v:shape>
            </w:pict>
          </mc:Fallback>
        </mc:AlternateContent>
      </w:r>
      <w:r w:rsidR="00734CF3"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65757" behindDoc="0" locked="0" layoutInCell="1" allowOverlap="1" wp14:anchorId="31F08DE9" wp14:editId="7480F996">
                <wp:simplePos x="0" y="0"/>
                <wp:positionH relativeFrom="column">
                  <wp:posOffset>5267325</wp:posOffset>
                </wp:positionH>
                <wp:positionV relativeFrom="paragraph">
                  <wp:posOffset>8890</wp:posOffset>
                </wp:positionV>
                <wp:extent cx="514350" cy="24765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514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4CF3" w:rsidRDefault="00734CF3" w:rsidP="00734CF3">
                            <w:r>
                              <w:t>Vout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8DE9" id="Text Box 51" o:spid="_x0000_s1031" type="#_x0000_t202" style="position:absolute;margin-left:414.75pt;margin-top:.7pt;width:40.5pt;height:19.5pt;z-index:251765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" fillcolor="white [3201]" stroked="f" strokeweight=".5pt">
                <v:textbox>
                  <w:txbxContent>
                    <w:p w:rsidR="00734CF3" w:rsidRDefault="00734CF3" w:rsidP="00734CF3">
                      <w:proofErr w:type="spellStart"/>
                      <w:r>
                        <w:t>Vout</w:t>
                      </w:r>
                      <w:proofErr w:type="spellEnd"/>
                    </w:p>
                  </w:txbxContent>
                </v:textbox>
              </v:shape>
            </w:pict>
          </mc:Fallback>
        </mc:AlternateContent>
      </w:r>
      <w:r w:rsidR="00734CF3">
        <w:rPr>
          <w:rFonts w:ascii="Times New Roman" w:eastAsia="Calibri" w:hAnsi="Times New Roman" w:cs="Times New Roman"/>
          <w:color w:val="000000" w:themeColor="text1"/>
          <w:sz w:val="24"/>
          <w:szCs w:val="24"/>
          <w:lang w:val="en-GB"/>
        </w:rPr>
        <w:tab/>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97504" behindDoc="0" locked="0" layoutInCell="1" allowOverlap="1" wp14:anchorId="12F3D672" wp14:editId="2F769D12">
                <wp:simplePos x="0" y="0"/>
                <wp:positionH relativeFrom="column">
                  <wp:posOffset>2647950</wp:posOffset>
                </wp:positionH>
                <wp:positionV relativeFrom="paragraph">
                  <wp:posOffset>39370</wp:posOffset>
                </wp:positionV>
                <wp:extent cx="63817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C5192" id="Straight Connector 46"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08.5pt,3.1pt" to="25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7984" behindDoc="0" locked="0" layoutInCell="1" allowOverlap="1" wp14:anchorId="56D584C8" wp14:editId="5853DEEC">
                <wp:simplePos x="0" y="0"/>
                <wp:positionH relativeFrom="column">
                  <wp:posOffset>4429125</wp:posOffset>
                </wp:positionH>
                <wp:positionV relativeFrom="paragraph">
                  <wp:posOffset>113665</wp:posOffset>
                </wp:positionV>
                <wp:extent cx="914400" cy="295275"/>
                <wp:effectExtent l="0" t="0" r="5080" b="9525"/>
                <wp:wrapNone/>
                <wp:docPr id="39" name="Text Box 39"/>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L1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584C8" id="Text Box 39" o:spid="_x0000_s1032" type="#_x0000_t202" style="position:absolute;margin-left:348.75pt;margin-top:8.95pt;width:1in;height:23.25pt;z-index:251817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" fillcolor="white [3201]" stroked="f" strokeweight=".5pt">
                <v:textbox>
                  <w:txbxContent>
                    <w:p w:rsidR="003334BE" w:rsidRDefault="003334BE" w:rsidP="003334BE">
                      <w:r>
                        <w:t>L1</w:t>
                      </w:r>
                    </w:p>
                  </w:txbxContent>
                </v:textbox>
              </v:shap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2864" behindDoc="0" locked="0" layoutInCell="1" allowOverlap="1" wp14:anchorId="249BDDA6" wp14:editId="0A9301F3">
                <wp:simplePos x="0" y="0"/>
                <wp:positionH relativeFrom="column">
                  <wp:posOffset>4324350</wp:posOffset>
                </wp:positionH>
                <wp:positionV relativeFrom="paragraph">
                  <wp:posOffset>389890</wp:posOffset>
                </wp:positionV>
                <wp:extent cx="104775" cy="0"/>
                <wp:effectExtent l="0" t="0" r="28575" b="19050"/>
                <wp:wrapNone/>
                <wp:docPr id="40" name="Straight Connector 40"/>
                <wp:cNvGraphicFramePr/>
                <a:graphic xmlns:a="http://schemas.openxmlformats.org/drawingml/2006/main">
                  <a:graphicData uri="http://schemas.microsoft.com/office/word/2010/wordprocessingShape">
                    <wps:wsp>
                      <wps:cNvCnPr/>
                      <wps:spPr>
                        <a:xfrm flipV="1">
                          <a:off x="0" y="0"/>
                          <a:ext cx="104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C7D1C" id="Straight Connector 40"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30.7pt" to="348.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11840" behindDoc="0" locked="0" layoutInCell="1" allowOverlap="1" wp14:anchorId="44BE762F" wp14:editId="59C8B7AC">
                <wp:simplePos x="0" y="0"/>
                <wp:positionH relativeFrom="column">
                  <wp:posOffset>3867150</wp:posOffset>
                </wp:positionH>
                <wp:positionV relativeFrom="paragraph">
                  <wp:posOffset>389889</wp:posOffset>
                </wp:positionV>
                <wp:extent cx="398145" cy="0"/>
                <wp:effectExtent l="0" t="0" r="20955" b="19050"/>
                <wp:wrapNone/>
                <wp:docPr id="41" name="Straight Connector 41"/>
                <wp:cNvGraphicFramePr/>
                <a:graphic xmlns:a="http://schemas.openxmlformats.org/drawingml/2006/main">
                  <a:graphicData uri="http://schemas.microsoft.com/office/word/2010/wordprocessingShape">
                    <wps:wsp>
                      <wps:cNvCnPr/>
                      <wps:spPr>
                        <a:xfrm flipH="1" flipV="1">
                          <a:off x="0" y="0"/>
                          <a:ext cx="398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154C3" id="Straight Connector 41" o:spid="_x0000_s1026" style="position:absolute;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30.7pt" to="335.8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4672" behindDoc="0" locked="0" layoutInCell="1" allowOverlap="1" wp14:anchorId="043B3015" wp14:editId="6DB04D00">
                <wp:simplePos x="0" y="0"/>
                <wp:positionH relativeFrom="column">
                  <wp:posOffset>923925</wp:posOffset>
                </wp:positionH>
                <wp:positionV relativeFrom="paragraph">
                  <wp:posOffset>144145</wp:posOffset>
                </wp:positionV>
                <wp:extent cx="914400" cy="276225"/>
                <wp:effectExtent l="0" t="0" r="3175" b="9525"/>
                <wp:wrapNone/>
                <wp:docPr id="43" name="Text Box 4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V2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3B3015" id="Text Box 43" o:spid="_x0000_s1033" type="#_x0000_t202" style="position:absolute;margin-left:72.75pt;margin-top:11.35pt;width:1in;height:21.75pt;z-index:251804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" fillcolor="white [3201]" stroked="f" strokeweight=".5pt">
                <v:textbox>
                  <w:txbxContent>
                    <w:p w:rsidR="003334BE" w:rsidRDefault="003334BE" w:rsidP="003334BE">
                      <w:r>
                        <w:t>V2</w:t>
                      </w:r>
                    </w:p>
                  </w:txbxContent>
                </v:textbox>
              </v:shap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2624" behindDoc="0" locked="0" layoutInCell="1" allowOverlap="1" wp14:anchorId="1F86DBC2" wp14:editId="13A9648A">
                <wp:simplePos x="0" y="0"/>
                <wp:positionH relativeFrom="column">
                  <wp:posOffset>1828801</wp:posOffset>
                </wp:positionH>
                <wp:positionV relativeFrom="paragraph">
                  <wp:posOffset>267969</wp:posOffset>
                </wp:positionV>
                <wp:extent cx="114300" cy="0"/>
                <wp:effectExtent l="0" t="0" r="19050" b="19050"/>
                <wp:wrapNone/>
                <wp:docPr id="44" name="Straight Connector 44"/>
                <wp:cNvGraphicFramePr/>
                <a:graphic xmlns:a="http://schemas.openxmlformats.org/drawingml/2006/main">
                  <a:graphicData uri="http://schemas.microsoft.com/office/word/2010/wordprocessingShape">
                    <wps:wsp>
                      <wps:cNvCnPr/>
                      <wps:spPr>
                        <a:xfrm flipV="1">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74DD7" id="Straight Connector 44"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1.1pt" to="15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99552" behindDoc="0" locked="0" layoutInCell="1" allowOverlap="1" wp14:anchorId="6482CB69" wp14:editId="08C26DB7">
                <wp:simplePos x="0" y="0"/>
                <wp:positionH relativeFrom="column">
                  <wp:posOffset>2066925</wp:posOffset>
                </wp:positionH>
                <wp:positionV relativeFrom="paragraph">
                  <wp:posOffset>306070</wp:posOffset>
                </wp:positionV>
                <wp:extent cx="0" cy="47625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4FF56" id="Straight Connector 45"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62.75pt,24.1pt" to="162.7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" strokecolor="#5b9bd5 [3204]" strokeweight=".5pt">
                <v:stroke joinstyle="miter"/>
              </v:line>
            </w:pict>
          </mc:Fallback>
        </mc:AlternateContent>
      </w:r>
      <w:r w:rsidR="003334BE"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96480" behindDoc="0" locked="0" layoutInCell="1" allowOverlap="1" wp14:anchorId="25F7AE8B" wp14:editId="29EFD2A7">
                <wp:simplePos x="0" y="0"/>
                <wp:positionH relativeFrom="column">
                  <wp:posOffset>1228725</wp:posOffset>
                </wp:positionH>
                <wp:positionV relativeFrom="paragraph">
                  <wp:posOffset>277495</wp:posOffset>
                </wp:positionV>
                <wp:extent cx="501650" cy="0"/>
                <wp:effectExtent l="0" t="0" r="12700" b="19050"/>
                <wp:wrapNone/>
                <wp:docPr id="48" name="Straight Connector 48"/>
                <wp:cNvGraphicFramePr/>
                <a:graphic xmlns:a="http://schemas.openxmlformats.org/drawingml/2006/main">
                  <a:graphicData uri="http://schemas.microsoft.com/office/word/2010/wordprocessingShape">
                    <wps:wsp>
                      <wps:cNvCnPr/>
                      <wps:spPr>
                        <a:xfrm flipH="1">
                          <a:off x="0" y="0"/>
                          <a:ext cx="50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32CD2" id="Straight Connector 48"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96.75pt,21.85pt" to="136.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" strokecolor="#5b9bd5 [3204]" strokeweight=".5pt">
                <v:stroke joinstyle="miter"/>
              </v:line>
            </w:pict>
          </mc:Fallback>
        </mc:AlternateContent>
      </w:r>
      <w:r w:rsidR="00734CF3">
        <w:rPr>
          <w:rFonts w:ascii="Times New Roman" w:eastAsia="Calibri" w:hAnsi="Times New Roman" w:cs="Times New Roman"/>
          <w:color w:val="000000" w:themeColor="text1"/>
          <w:sz w:val="24"/>
          <w:szCs w:val="24"/>
          <w:lang w:val="en-GB"/>
        </w:rPr>
        <w:t xml:space="preserve">       </w:t>
      </w:r>
      <w:r w:rsidR="003334BE" w:rsidRPr="00EA7A0C">
        <w:rPr>
          <w:rFonts w:ascii="Times New Roman" w:eastAsia="Calibri" w:hAnsi="Times New Roman" w:cs="Times New Roman"/>
          <w:color w:val="000000" w:themeColor="text1"/>
          <w:sz w:val="24"/>
          <w:szCs w:val="24"/>
          <w:lang w:val="en-GB"/>
        </w:rPr>
        <w:t xml:space="preserve">                   </w:t>
      </w:r>
      <w:r w:rsidR="00734CF3">
        <w:rPr>
          <w:rFonts w:ascii="Times New Roman" w:eastAsia="Calibri" w:hAnsi="Times New Roman" w:cs="Times New Roman"/>
          <w:color w:val="000000" w:themeColor="text1"/>
          <w:sz w:val="24"/>
          <w:szCs w:val="24"/>
          <w:lang w:val="en-GB"/>
        </w:rPr>
        <w:tab/>
      </w:r>
    </w:p>
    <w:p w:rsidR="003334BE" w:rsidRPr="00EA7A0C" w:rsidRDefault="003334BE" w:rsidP="003334BE">
      <w:pPr>
        <w:spacing w:after="200" w:line="240" w:lineRule="auto"/>
        <w:jc w:val="center"/>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808768" behindDoc="0" locked="0" layoutInCell="1" allowOverlap="1" wp14:anchorId="76FE7143" wp14:editId="1A4C0B11">
                <wp:simplePos x="0" y="0"/>
                <wp:positionH relativeFrom="column">
                  <wp:posOffset>4543425</wp:posOffset>
                </wp:positionH>
                <wp:positionV relativeFrom="paragraph">
                  <wp:posOffset>209550</wp:posOffset>
                </wp:positionV>
                <wp:extent cx="0" cy="4191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91399" id="Straight Connector 49"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16.5pt" to="357.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" strokecolor="#5b9bd5 [3204]" strokeweight=".5pt">
                <v:stroke joinstyle="miter"/>
              </v:line>
            </w:pict>
          </mc:Fallback>
        </mc:AlternateContent>
      </w:r>
    </w:p>
    <w:p w:rsidR="00734CF3" w:rsidRDefault="003334BE" w:rsidP="003334BE">
      <w:pPr>
        <w:spacing w:after="200" w:line="240" w:lineRule="auto"/>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767807" behindDoc="0" locked="0" layoutInCell="1" allowOverlap="1" wp14:anchorId="72515294" wp14:editId="34D9FBF1">
                <wp:simplePos x="0" y="0"/>
                <wp:positionH relativeFrom="column">
                  <wp:posOffset>4486275</wp:posOffset>
                </wp:positionH>
                <wp:positionV relativeFrom="paragraph">
                  <wp:posOffset>167640</wp:posOffset>
                </wp:positionV>
                <wp:extent cx="619125" cy="285750"/>
                <wp:effectExtent l="0" t="0" r="9525" b="0"/>
                <wp:wrapThrough wrapText="bothSides">
                  <wp:wrapPolygon edited="0">
                    <wp:start x="0" y="0"/>
                    <wp:lineTo x="0" y="20160"/>
                    <wp:lineTo x="21268" y="20160"/>
                    <wp:lineTo x="21268"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6191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4BE" w:rsidRDefault="003334BE" w:rsidP="003334BE">
                            <w:r>
                              <w:t>Vss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15294" id="Text Box 50" o:spid="_x0000_s1034" type="#_x0000_t202" style="position:absolute;margin-left:353.25pt;margin-top:13.2pt;width:48.75pt;height:22.5pt;z-index:251767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" fillcolor="white [3201]" stroked="f" strokeweight=".5pt">
                <v:textbox>
                  <w:txbxContent>
                    <w:p w:rsidR="003334BE" w:rsidRDefault="003334BE" w:rsidP="003334BE">
                      <w:proofErr w:type="spellStart"/>
                      <w:r>
                        <w:t>Vss</w:t>
                      </w:r>
                      <w:proofErr w:type="spellEnd"/>
                      <w:r>
                        <w:t xml:space="preserve"> (-)</w:t>
                      </w:r>
                    </w:p>
                  </w:txbxContent>
                </v:textbox>
                <w10:wrap type="through"/>
              </v:shape>
            </w:pict>
          </mc:Fallback>
        </mc:AlternateContent>
      </w:r>
      <w:r w:rsidRPr="00EA7A0C">
        <w:rPr>
          <w:rFonts w:ascii="Times New Roman" w:eastAsia="Calibri" w:hAnsi="Times New Roman" w:cs="Times New Roman"/>
          <w:color w:val="000000" w:themeColor="text1"/>
          <w:sz w:val="24"/>
          <w:szCs w:val="24"/>
          <w:lang w:val="en-GB"/>
        </w:rPr>
        <w:t xml:space="preserve">                                                  </w:t>
      </w:r>
    </w:p>
    <w:p w:rsidR="003334BE" w:rsidRPr="00EA7A0C" w:rsidRDefault="00734CF3" w:rsidP="003334BE">
      <w:pPr>
        <w:spacing w:after="200" w:line="240" w:lineRule="auto"/>
        <w:rPr>
          <w:rFonts w:ascii="Times New Roman" w:eastAsia="Calibri" w:hAnsi="Times New Roman" w:cs="Times New Roman"/>
          <w:color w:val="000000" w:themeColor="text1"/>
          <w:sz w:val="24"/>
          <w:szCs w:val="24"/>
          <w:lang w:val="en-GB"/>
        </w:rPr>
      </w:pPr>
      <w:r>
        <w:rPr>
          <w:rFonts w:ascii="Times New Roman" w:eastAsia="Calibri" w:hAnsi="Times New Roman" w:cs="Times New Roman"/>
          <w:color w:val="000000" w:themeColor="text1"/>
          <w:sz w:val="24"/>
          <w:szCs w:val="24"/>
          <w:lang w:val="en-GB"/>
        </w:rPr>
        <w:t xml:space="preserve">                                                    </w:t>
      </w:r>
      <w:r w:rsidR="003334BE" w:rsidRPr="00EA7A0C">
        <w:rPr>
          <w:rFonts w:ascii="Times New Roman" w:eastAsia="Calibri" w:hAnsi="Times New Roman" w:cs="Times New Roman"/>
          <w:color w:val="000000" w:themeColor="text1"/>
          <w:sz w:val="24"/>
          <w:szCs w:val="24"/>
          <w:lang w:val="en-GB"/>
        </w:rPr>
        <w:t>GND</w:t>
      </w:r>
    </w:p>
    <w:p w:rsidR="003334BE" w:rsidRPr="002C0335" w:rsidRDefault="00734CF3" w:rsidP="003334BE">
      <w:pPr>
        <w:spacing w:after="200" w:line="240" w:lineRule="auto"/>
        <w:rPr>
          <w:rFonts w:ascii="Times New Roman" w:eastAsia="Calibri" w:hAnsi="Times New Roman" w:cs="Times New Roman"/>
          <w:i/>
          <w:color w:val="000000" w:themeColor="text1"/>
          <w:sz w:val="24"/>
          <w:szCs w:val="24"/>
          <w:lang w:val="en-GB"/>
        </w:rPr>
      </w:pPr>
      <w:r w:rsidRPr="002C0335">
        <w:rPr>
          <w:rFonts w:ascii="Times New Roman" w:eastAsia="Calibri" w:hAnsi="Times New Roman" w:cs="Times New Roman"/>
          <w:i/>
          <w:color w:val="000000" w:themeColor="text1"/>
          <w:sz w:val="24"/>
          <w:szCs w:val="24"/>
          <w:lang w:val="en-GB"/>
        </w:rPr>
        <w:t xml:space="preserve">              FIG</w:t>
      </w:r>
      <w:r w:rsidR="00BE20BB">
        <w:rPr>
          <w:rFonts w:ascii="Times New Roman" w:eastAsia="Calibri" w:hAnsi="Times New Roman" w:cs="Times New Roman"/>
          <w:i/>
          <w:color w:val="000000" w:themeColor="text1"/>
          <w:sz w:val="24"/>
          <w:szCs w:val="24"/>
          <w:lang w:val="en-GB"/>
        </w:rPr>
        <w:t>.</w:t>
      </w:r>
      <w:r w:rsidR="003334BE" w:rsidRPr="002C0335">
        <w:rPr>
          <w:rFonts w:ascii="Times New Roman" w:eastAsia="Calibri" w:hAnsi="Times New Roman" w:cs="Times New Roman"/>
          <w:i/>
          <w:color w:val="000000" w:themeColor="text1"/>
          <w:sz w:val="24"/>
          <w:szCs w:val="24"/>
          <w:lang w:val="en-GB"/>
        </w:rPr>
        <w:t xml:space="preserve"> 1. Single Voltage Comparator                          </w:t>
      </w:r>
      <w:r w:rsidRPr="002C0335">
        <w:rPr>
          <w:rFonts w:ascii="Times New Roman" w:eastAsia="Calibri" w:hAnsi="Times New Roman" w:cs="Times New Roman"/>
          <w:i/>
          <w:color w:val="000000" w:themeColor="text1"/>
          <w:sz w:val="24"/>
          <w:szCs w:val="24"/>
          <w:lang w:val="en-GB"/>
        </w:rPr>
        <w:t xml:space="preserve"> FIG</w:t>
      </w:r>
      <w:r w:rsidR="00BE20BB">
        <w:rPr>
          <w:rFonts w:ascii="Times New Roman" w:eastAsia="Calibri" w:hAnsi="Times New Roman" w:cs="Times New Roman"/>
          <w:i/>
          <w:color w:val="000000" w:themeColor="text1"/>
          <w:sz w:val="24"/>
          <w:szCs w:val="24"/>
          <w:lang w:val="en-GB"/>
        </w:rPr>
        <w:t>.</w:t>
      </w:r>
      <w:r w:rsidR="003334BE" w:rsidRPr="002C0335">
        <w:rPr>
          <w:rFonts w:ascii="Times New Roman" w:eastAsia="Calibri" w:hAnsi="Times New Roman" w:cs="Times New Roman"/>
          <w:i/>
          <w:color w:val="000000" w:themeColor="text1"/>
          <w:sz w:val="24"/>
          <w:szCs w:val="24"/>
          <w:lang w:val="en-GB"/>
        </w:rPr>
        <w:t xml:space="preserve"> 2. Single Op-Amp Comparator</w:t>
      </w:r>
    </w:p>
    <w:p w:rsidR="00936920" w:rsidRDefault="0042080C"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 xml:space="preserve">Figures </w:t>
      </w:r>
      <w:r w:rsidR="00B63F7B" w:rsidRPr="00EA7A0C">
        <w:rPr>
          <w:rFonts w:ascii="Times New Roman" w:eastAsia="Calibri" w:hAnsi="Times New Roman" w:cs="Times New Roman"/>
          <w:color w:val="000000" w:themeColor="text1"/>
          <w:sz w:val="24"/>
          <w:szCs w:val="24"/>
          <w:lang w:val="en-GB"/>
        </w:rPr>
        <w:t>3 and 4</w:t>
      </w:r>
      <w:r w:rsidRPr="00EA7A0C">
        <w:rPr>
          <w:rFonts w:ascii="Times New Roman" w:eastAsia="Calibri" w:hAnsi="Times New Roman" w:cs="Times New Roman"/>
          <w:color w:val="000000" w:themeColor="text1"/>
          <w:sz w:val="24"/>
          <w:szCs w:val="24"/>
          <w:lang w:val="en-GB"/>
        </w:rPr>
        <w:t xml:space="preserve"> show the pin configuration of the two ICs</w:t>
      </w:r>
      <w:r w:rsidR="000C1577" w:rsidRPr="00EA7A0C">
        <w:rPr>
          <w:rFonts w:ascii="Times New Roman" w:eastAsia="Calibri" w:hAnsi="Times New Roman" w:cs="Times New Roman"/>
          <w:color w:val="000000" w:themeColor="text1"/>
          <w:sz w:val="24"/>
          <w:szCs w:val="24"/>
          <w:lang w:val="en-GB"/>
        </w:rPr>
        <w:t>, comparator and a logic gate</w:t>
      </w:r>
      <w:r w:rsidR="009B161F" w:rsidRPr="00EA7A0C">
        <w:rPr>
          <w:rFonts w:ascii="Times New Roman" w:eastAsia="Calibri" w:hAnsi="Times New Roman" w:cs="Times New Roman"/>
          <w:color w:val="000000" w:themeColor="text1"/>
          <w:sz w:val="24"/>
          <w:szCs w:val="24"/>
          <w:lang w:val="en-GB"/>
        </w:rPr>
        <w:t xml:space="preserve">. Table </w:t>
      </w:r>
      <w:r w:rsidR="002C0335">
        <w:rPr>
          <w:rFonts w:ascii="Times New Roman" w:eastAsia="Calibri" w:hAnsi="Times New Roman" w:cs="Times New Roman"/>
          <w:color w:val="000000" w:themeColor="text1"/>
          <w:sz w:val="24"/>
          <w:szCs w:val="24"/>
          <w:lang w:val="en-GB"/>
        </w:rPr>
        <w:t>II</w:t>
      </w:r>
      <w:r w:rsidR="007F7F3D" w:rsidRPr="00EA7A0C">
        <w:rPr>
          <w:rFonts w:ascii="Times New Roman" w:eastAsia="Calibri" w:hAnsi="Times New Roman" w:cs="Times New Roman"/>
          <w:color w:val="000000" w:themeColor="text1"/>
          <w:sz w:val="24"/>
          <w:szCs w:val="24"/>
          <w:lang w:val="en-GB"/>
        </w:rPr>
        <w:t xml:space="preserve"> shows</w:t>
      </w:r>
      <w:r w:rsidRPr="00EA7A0C">
        <w:rPr>
          <w:rFonts w:ascii="Times New Roman" w:eastAsia="Calibri" w:hAnsi="Times New Roman" w:cs="Times New Roman"/>
          <w:color w:val="000000" w:themeColor="text1"/>
          <w:sz w:val="24"/>
          <w:szCs w:val="24"/>
          <w:lang w:val="en-GB"/>
        </w:rPr>
        <w:t xml:space="preserve"> the testing result of LM 339.</w:t>
      </w:r>
    </w:p>
    <w:p w:rsidR="00734CF3" w:rsidRPr="00EA7A0C" w:rsidRDefault="00734CF3" w:rsidP="00734CF3">
      <w:pPr>
        <w:spacing w:after="200" w:line="240" w:lineRule="auto"/>
        <w:jc w:val="center"/>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noProof/>
          <w:color w:val="000000" w:themeColor="text1"/>
          <w:sz w:val="24"/>
          <w:szCs w:val="24"/>
        </w:rPr>
        <w:drawing>
          <wp:inline distT="0" distB="0" distL="0" distR="0" wp14:anchorId="0C7CB8EB" wp14:editId="27CED0DC">
            <wp:extent cx="4638675" cy="2428875"/>
            <wp:effectExtent l="0" t="0" r="9525" b="9525"/>
            <wp:docPr id="55" name="Picture 55" descr="http://img.alibaba.com/img/pb/594/254/331/331254594_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alibaba.com/img/pb/594/254/331/331254594_1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1054" cy="2451065"/>
                    </a:xfrm>
                    <a:prstGeom prst="rect">
                      <a:avLst/>
                    </a:prstGeom>
                    <a:noFill/>
                    <a:ln>
                      <a:noFill/>
                    </a:ln>
                  </pic:spPr>
                </pic:pic>
              </a:graphicData>
            </a:graphic>
          </wp:inline>
        </w:drawing>
      </w:r>
    </w:p>
    <w:p w:rsidR="00734CF3" w:rsidRPr="002C0335" w:rsidRDefault="002C0335" w:rsidP="00734CF3">
      <w:pPr>
        <w:spacing w:after="200" w:line="240" w:lineRule="auto"/>
        <w:jc w:val="center"/>
        <w:rPr>
          <w:rFonts w:ascii="Times New Roman" w:eastAsia="Calibri" w:hAnsi="Times New Roman" w:cs="Times New Roman"/>
          <w:i/>
          <w:color w:val="000000" w:themeColor="text1"/>
        </w:rPr>
      </w:pPr>
      <w:r w:rsidRPr="002C0335">
        <w:rPr>
          <w:rFonts w:ascii="Times New Roman" w:eastAsia="Calibri" w:hAnsi="Times New Roman" w:cs="Times New Roman"/>
          <w:i/>
          <w:color w:val="000000" w:themeColor="text1"/>
        </w:rPr>
        <w:t>FIG.</w:t>
      </w:r>
      <w:r w:rsidR="00BE20BB">
        <w:rPr>
          <w:rFonts w:ascii="Times New Roman" w:eastAsia="Calibri" w:hAnsi="Times New Roman" w:cs="Times New Roman"/>
          <w:i/>
          <w:color w:val="000000" w:themeColor="text1"/>
        </w:rPr>
        <w:t xml:space="preserve"> 3.</w:t>
      </w:r>
      <w:r w:rsidR="00734CF3" w:rsidRPr="002C0335">
        <w:rPr>
          <w:rFonts w:ascii="Times New Roman" w:eastAsia="Calibri" w:hAnsi="Times New Roman" w:cs="Times New Roman"/>
          <w:i/>
          <w:color w:val="000000" w:themeColor="text1"/>
        </w:rPr>
        <w:t xml:space="preserve"> Quad Voltage Comparator</w:t>
      </w:r>
    </w:p>
    <w:p w:rsidR="00396DF9" w:rsidRPr="00EA7A0C" w:rsidRDefault="00396DF9" w:rsidP="00734CF3">
      <w:pPr>
        <w:spacing w:after="200" w:line="240" w:lineRule="auto"/>
        <w:jc w:val="center"/>
        <w:rPr>
          <w:rFonts w:ascii="Times New Roman" w:eastAsia="Calibri" w:hAnsi="Times New Roman" w:cs="Times New Roman"/>
          <w:color w:val="000000" w:themeColor="text1"/>
          <w:sz w:val="24"/>
          <w:szCs w:val="24"/>
        </w:rPr>
      </w:pPr>
    </w:p>
    <w:p w:rsidR="00734CF3" w:rsidRPr="00EA7A0C" w:rsidRDefault="00734CF3" w:rsidP="00734CF3">
      <w:pPr>
        <w:spacing w:after="200" w:line="240" w:lineRule="auto"/>
        <w:jc w:val="center"/>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noProof/>
          <w:color w:val="000000" w:themeColor="text1"/>
          <w:sz w:val="24"/>
          <w:szCs w:val="24"/>
        </w:rPr>
        <w:drawing>
          <wp:inline distT="0" distB="0" distL="0" distR="0" wp14:anchorId="530A27C1" wp14:editId="47A402DC">
            <wp:extent cx="4732020" cy="19716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2020" cy="1971675"/>
                    </a:xfrm>
                    <a:prstGeom prst="rect">
                      <a:avLst/>
                    </a:prstGeom>
                    <a:noFill/>
                  </pic:spPr>
                </pic:pic>
              </a:graphicData>
            </a:graphic>
          </wp:inline>
        </w:drawing>
      </w:r>
    </w:p>
    <w:p w:rsidR="00734CF3" w:rsidRPr="002C0335" w:rsidRDefault="002C0335" w:rsidP="00734CF3">
      <w:pPr>
        <w:spacing w:after="200" w:line="240" w:lineRule="auto"/>
        <w:jc w:val="center"/>
        <w:rPr>
          <w:rFonts w:ascii="Times New Roman" w:eastAsia="Calibri" w:hAnsi="Times New Roman" w:cs="Times New Roman"/>
          <w:i/>
          <w:color w:val="000000" w:themeColor="text1"/>
        </w:rPr>
      </w:pPr>
      <w:r w:rsidRPr="002C0335">
        <w:rPr>
          <w:rFonts w:ascii="Times New Roman" w:eastAsia="Calibri" w:hAnsi="Times New Roman" w:cs="Times New Roman"/>
          <w:i/>
          <w:color w:val="000000" w:themeColor="text1"/>
        </w:rPr>
        <w:t>FIG</w:t>
      </w:r>
      <w:r w:rsidR="00BE20BB">
        <w:rPr>
          <w:rFonts w:ascii="Times New Roman" w:eastAsia="Calibri" w:hAnsi="Times New Roman" w:cs="Times New Roman"/>
          <w:i/>
          <w:color w:val="000000" w:themeColor="text1"/>
        </w:rPr>
        <w:t>.</w:t>
      </w:r>
      <w:r w:rsidR="00734CF3" w:rsidRPr="002C0335">
        <w:rPr>
          <w:rFonts w:ascii="Times New Roman" w:eastAsia="Calibri" w:hAnsi="Times New Roman" w:cs="Times New Roman"/>
          <w:i/>
          <w:color w:val="000000" w:themeColor="text1"/>
        </w:rPr>
        <w:t xml:space="preserve"> 4</w:t>
      </w:r>
      <w:r w:rsidR="00BE20BB">
        <w:rPr>
          <w:rFonts w:ascii="Times New Roman" w:eastAsia="Calibri" w:hAnsi="Times New Roman" w:cs="Times New Roman"/>
          <w:i/>
          <w:color w:val="000000" w:themeColor="text1"/>
        </w:rPr>
        <w:t>.</w:t>
      </w:r>
      <w:r w:rsidR="00734CF3" w:rsidRPr="002C0335">
        <w:rPr>
          <w:rFonts w:ascii="Times New Roman" w:eastAsia="Calibri" w:hAnsi="Times New Roman" w:cs="Times New Roman"/>
          <w:i/>
          <w:color w:val="000000" w:themeColor="text1"/>
        </w:rPr>
        <w:t xml:space="preserve"> Triple I/P NAND Gate</w:t>
      </w:r>
    </w:p>
    <w:p w:rsidR="00AD0CDC" w:rsidRPr="00EA7A0C" w:rsidRDefault="002C0335" w:rsidP="00AD0CDC">
      <w:pPr>
        <w:spacing w:after="200" w:line="240" w:lineRule="auto"/>
        <w:jc w:val="both"/>
        <w:rPr>
          <w:rFonts w:ascii="Times New Roman" w:eastAsia="Calibri" w:hAnsi="Times New Roman" w:cs="Times New Roman"/>
          <w:color w:val="000000" w:themeColor="text1"/>
          <w:lang w:val="en-GB"/>
        </w:rPr>
      </w:pPr>
      <w:r>
        <w:rPr>
          <w:rFonts w:ascii="Times New Roman" w:eastAsia="Calibri" w:hAnsi="Times New Roman" w:cs="Times New Roman"/>
          <w:color w:val="000000" w:themeColor="text1"/>
          <w:lang w:val="en-GB"/>
        </w:rPr>
        <w:lastRenderedPageBreak/>
        <w:t>TABLE II</w:t>
      </w:r>
      <w:r w:rsidR="00AD0CDC" w:rsidRPr="00EA7A0C">
        <w:rPr>
          <w:rFonts w:ascii="Times New Roman" w:eastAsia="Calibri" w:hAnsi="Times New Roman" w:cs="Times New Roman"/>
          <w:color w:val="000000" w:themeColor="text1"/>
          <w:lang w:val="en-GB"/>
        </w:rPr>
        <w:t>: Testing results of voltage comparator LM 339</w:t>
      </w:r>
    </w:p>
    <w:tbl>
      <w:tblPr>
        <w:tblStyle w:val="TableGrid"/>
        <w:tblW w:w="0" w:type="auto"/>
        <w:tblLook w:val="04A0" w:firstRow="1" w:lastRow="0" w:firstColumn="1" w:lastColumn="0" w:noHBand="0" w:noVBand="1"/>
      </w:tblPr>
      <w:tblGrid>
        <w:gridCol w:w="1271"/>
        <w:gridCol w:w="1701"/>
        <w:gridCol w:w="1702"/>
        <w:gridCol w:w="1558"/>
        <w:gridCol w:w="1559"/>
        <w:gridCol w:w="1559"/>
      </w:tblGrid>
      <w:tr w:rsidR="00AD0CDC" w:rsidRPr="00EA7A0C" w:rsidTr="004E3212">
        <w:tc>
          <w:tcPr>
            <w:tcW w:w="1271"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Vcc</w:t>
            </w:r>
          </w:p>
        </w:tc>
        <w:tc>
          <w:tcPr>
            <w:tcW w:w="1701"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V1</w:t>
            </w:r>
          </w:p>
        </w:tc>
        <w:tc>
          <w:tcPr>
            <w:tcW w:w="1702"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V2</w:t>
            </w:r>
          </w:p>
        </w:tc>
        <w:tc>
          <w:tcPr>
            <w:tcW w:w="4676" w:type="dxa"/>
            <w:gridSpan w:val="3"/>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Vout</w:t>
            </w:r>
          </w:p>
        </w:tc>
      </w:tr>
      <w:tr w:rsidR="00AD0CDC" w:rsidRPr="00EA7A0C" w:rsidTr="004E3212">
        <w:tc>
          <w:tcPr>
            <w:tcW w:w="1271" w:type="dxa"/>
            <w:vMerge w:val="restart"/>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5V</w:t>
            </w:r>
          </w:p>
        </w:tc>
        <w:tc>
          <w:tcPr>
            <w:tcW w:w="1701" w:type="dxa"/>
            <w:vMerge w:val="restart"/>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1V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0.5V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1V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0.5V</w:t>
            </w:r>
          </w:p>
        </w:tc>
        <w:tc>
          <w:tcPr>
            <w:tcW w:w="1702" w:type="dxa"/>
            <w:vMerge w:val="restart"/>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0.5V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1V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0.5V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1V</w:t>
            </w:r>
          </w:p>
        </w:tc>
        <w:tc>
          <w:tcPr>
            <w:tcW w:w="155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Position</w:t>
            </w:r>
          </w:p>
        </w:tc>
        <w:tc>
          <w:tcPr>
            <w:tcW w:w="1559"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Good</w:t>
            </w:r>
          </w:p>
        </w:tc>
        <w:tc>
          <w:tcPr>
            <w:tcW w:w="1559"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Bad</w:t>
            </w:r>
          </w:p>
        </w:tc>
      </w:tr>
      <w:tr w:rsidR="00AD0CDC" w:rsidRPr="00EA7A0C" w:rsidTr="004E3212">
        <w:tc>
          <w:tcPr>
            <w:tcW w:w="1271" w:type="dxa"/>
            <w:vMerge/>
          </w:tcPr>
          <w:p w:rsidR="00AD0CDC" w:rsidRPr="00EA7A0C" w:rsidRDefault="00AD0CDC" w:rsidP="004E3212">
            <w:pPr>
              <w:spacing w:after="200"/>
              <w:jc w:val="both"/>
              <w:rPr>
                <w:rFonts w:ascii="Times New Roman" w:eastAsia="Calibri" w:hAnsi="Times New Roman" w:cs="Times New Roman"/>
                <w:color w:val="000000" w:themeColor="text1"/>
                <w:sz w:val="20"/>
                <w:szCs w:val="20"/>
                <w:lang w:val="en-GB"/>
              </w:rPr>
            </w:pPr>
          </w:p>
        </w:tc>
        <w:tc>
          <w:tcPr>
            <w:tcW w:w="1701" w:type="dxa"/>
            <w:vMerge/>
          </w:tcPr>
          <w:p w:rsidR="00AD0CDC" w:rsidRPr="00EA7A0C" w:rsidRDefault="00AD0CDC" w:rsidP="004E3212">
            <w:pPr>
              <w:spacing w:after="200"/>
              <w:jc w:val="both"/>
              <w:rPr>
                <w:rFonts w:ascii="Times New Roman" w:eastAsia="Calibri" w:hAnsi="Times New Roman" w:cs="Times New Roman"/>
                <w:color w:val="000000" w:themeColor="text1"/>
                <w:sz w:val="20"/>
                <w:szCs w:val="20"/>
                <w:lang w:val="en-GB"/>
              </w:rPr>
            </w:pPr>
          </w:p>
        </w:tc>
        <w:tc>
          <w:tcPr>
            <w:tcW w:w="1702" w:type="dxa"/>
            <w:vMerge/>
          </w:tcPr>
          <w:p w:rsidR="00AD0CDC" w:rsidRPr="00EA7A0C" w:rsidRDefault="00AD0CDC" w:rsidP="004E3212">
            <w:pPr>
              <w:spacing w:after="200"/>
              <w:jc w:val="both"/>
              <w:rPr>
                <w:rFonts w:ascii="Times New Roman" w:eastAsia="Calibri" w:hAnsi="Times New Roman" w:cs="Times New Roman"/>
                <w:color w:val="000000" w:themeColor="text1"/>
                <w:sz w:val="20"/>
                <w:szCs w:val="20"/>
                <w:lang w:val="en-GB"/>
              </w:rPr>
            </w:pPr>
          </w:p>
        </w:tc>
        <w:tc>
          <w:tcPr>
            <w:tcW w:w="155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1</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2</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3</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4</w:t>
            </w:r>
          </w:p>
        </w:tc>
        <w:tc>
          <w:tcPr>
            <w:tcW w:w="1559"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 (4.95V)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 (1.85V)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 (1.90V)</w:t>
            </w:r>
          </w:p>
        </w:tc>
        <w:tc>
          <w:tcPr>
            <w:tcW w:w="1559" w:type="dxa"/>
          </w:tcPr>
          <w:p w:rsidR="00AD0CDC" w:rsidRPr="00EA7A0C" w:rsidRDefault="00AD0CDC" w:rsidP="004E3212">
            <w:pPr>
              <w:spacing w:after="200"/>
              <w:jc w:val="both"/>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both"/>
              <w:rPr>
                <w:rFonts w:ascii="Times New Roman" w:eastAsia="Calibri" w:hAnsi="Times New Roman" w:cs="Times New Roman"/>
                <w:color w:val="000000" w:themeColor="text1"/>
                <w:sz w:val="20"/>
                <w:szCs w:val="20"/>
                <w:lang w:val="en-GB"/>
              </w:rPr>
            </w:pP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 (1.85V)</w:t>
            </w:r>
          </w:p>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p>
        </w:tc>
      </w:tr>
    </w:tbl>
    <w:p w:rsidR="00396DF9" w:rsidRDefault="00396DF9" w:rsidP="007C6216">
      <w:pPr>
        <w:spacing w:after="200" w:line="240" w:lineRule="auto"/>
        <w:jc w:val="both"/>
        <w:rPr>
          <w:rFonts w:ascii="Times New Roman" w:eastAsia="Calibri" w:hAnsi="Times New Roman" w:cs="Times New Roman"/>
          <w:color w:val="000000" w:themeColor="text1"/>
          <w:sz w:val="24"/>
          <w:szCs w:val="24"/>
          <w:lang w:val="en-GB"/>
        </w:rPr>
      </w:pPr>
    </w:p>
    <w:p w:rsidR="00C83917" w:rsidRDefault="000E78ED"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lang w:val="en-GB"/>
        </w:rPr>
        <w:t>The gating IC (CD4023) was</w:t>
      </w:r>
      <w:r w:rsidR="000C1577" w:rsidRPr="00EA7A0C">
        <w:rPr>
          <w:rFonts w:ascii="Times New Roman" w:eastAsia="Calibri" w:hAnsi="Times New Roman" w:cs="Times New Roman"/>
          <w:color w:val="000000" w:themeColor="text1"/>
          <w:sz w:val="24"/>
          <w:szCs w:val="24"/>
          <w:lang w:val="en-GB"/>
        </w:rPr>
        <w:t xml:space="preserve"> a Triple I/P </w:t>
      </w:r>
      <w:r w:rsidR="00491FDF" w:rsidRPr="00EA7A0C">
        <w:rPr>
          <w:rFonts w:ascii="Times New Roman" w:eastAsia="Calibri" w:hAnsi="Times New Roman" w:cs="Times New Roman"/>
          <w:color w:val="000000" w:themeColor="text1"/>
          <w:sz w:val="24"/>
          <w:szCs w:val="24"/>
          <w:lang w:val="en-GB"/>
        </w:rPr>
        <w:t>NAND gate circuit. The i</w:t>
      </w:r>
      <w:r w:rsidRPr="00EA7A0C">
        <w:rPr>
          <w:rFonts w:ascii="Times New Roman" w:eastAsia="Calibri" w:hAnsi="Times New Roman" w:cs="Times New Roman"/>
          <w:color w:val="000000" w:themeColor="text1"/>
          <w:sz w:val="24"/>
          <w:szCs w:val="24"/>
          <w:lang w:val="en-GB"/>
        </w:rPr>
        <w:t>ntegrated circuit (IC) was mounted</w:t>
      </w:r>
      <w:r w:rsidR="00491FDF" w:rsidRPr="00EA7A0C">
        <w:rPr>
          <w:rFonts w:ascii="Times New Roman" w:eastAsia="Calibri" w:hAnsi="Times New Roman" w:cs="Times New Roman"/>
          <w:color w:val="000000" w:themeColor="text1"/>
          <w:sz w:val="24"/>
          <w:szCs w:val="24"/>
          <w:lang w:val="en-GB"/>
        </w:rPr>
        <w:t xml:space="preserve"> on an</w:t>
      </w:r>
      <w:r w:rsidRPr="00EA7A0C">
        <w:rPr>
          <w:rFonts w:ascii="Times New Roman" w:eastAsia="Calibri" w:hAnsi="Times New Roman" w:cs="Times New Roman"/>
          <w:color w:val="000000" w:themeColor="text1"/>
          <w:sz w:val="24"/>
          <w:szCs w:val="24"/>
          <w:lang w:val="en-GB"/>
        </w:rPr>
        <w:t xml:space="preserve"> electronic bread board and a 5</w:t>
      </w:r>
      <w:r w:rsidR="00491FDF" w:rsidRPr="00EA7A0C">
        <w:rPr>
          <w:rFonts w:ascii="Times New Roman" w:eastAsia="Calibri" w:hAnsi="Times New Roman" w:cs="Times New Roman"/>
          <w:color w:val="000000" w:themeColor="text1"/>
          <w:sz w:val="24"/>
          <w:szCs w:val="24"/>
          <w:lang w:val="en-GB"/>
        </w:rPr>
        <w:t xml:space="preserve">V DC supply was connected across it to the ground </w:t>
      </w:r>
      <w:r w:rsidRPr="00EA7A0C">
        <w:rPr>
          <w:rFonts w:ascii="Times New Roman" w:eastAsia="Calibri" w:hAnsi="Times New Roman" w:cs="Times New Roman"/>
          <w:color w:val="000000" w:themeColor="text1"/>
          <w:sz w:val="24"/>
          <w:szCs w:val="24"/>
          <w:lang w:val="en-GB"/>
        </w:rPr>
        <w:t>and</w:t>
      </w:r>
      <w:r w:rsidR="00491FDF" w:rsidRPr="00EA7A0C">
        <w:rPr>
          <w:rFonts w:ascii="Times New Roman" w:eastAsia="Calibri" w:hAnsi="Times New Roman" w:cs="Times New Roman"/>
          <w:color w:val="000000" w:themeColor="text1"/>
          <w:sz w:val="24"/>
          <w:szCs w:val="24"/>
          <w:lang w:val="en-GB"/>
        </w:rPr>
        <w:t xml:space="preserve"> a logic LOW (LO) and HIGH (HI)</w:t>
      </w:r>
      <w:r w:rsidRPr="00EA7A0C">
        <w:rPr>
          <w:rFonts w:ascii="Times New Roman" w:eastAsia="Calibri" w:hAnsi="Times New Roman" w:cs="Times New Roman"/>
          <w:color w:val="000000" w:themeColor="text1"/>
          <w:sz w:val="24"/>
          <w:szCs w:val="24"/>
          <w:lang w:val="en-GB"/>
        </w:rPr>
        <w:t xml:space="preserve"> voltages were applied</w:t>
      </w:r>
      <w:r w:rsidR="00491FDF" w:rsidRPr="00EA7A0C">
        <w:rPr>
          <w:rFonts w:ascii="Times New Roman" w:eastAsia="Calibri" w:hAnsi="Times New Roman" w:cs="Times New Roman"/>
          <w:color w:val="000000" w:themeColor="text1"/>
          <w:sz w:val="24"/>
          <w:szCs w:val="24"/>
          <w:lang w:val="en-GB"/>
        </w:rPr>
        <w:t xml:space="preserve"> at the inputs and measured the output</w:t>
      </w:r>
      <w:r w:rsidR="00C74806" w:rsidRPr="00EA7A0C">
        <w:rPr>
          <w:rFonts w:ascii="Times New Roman" w:eastAsia="Calibri" w:hAnsi="Times New Roman" w:cs="Times New Roman"/>
          <w:color w:val="000000" w:themeColor="text1"/>
          <w:sz w:val="24"/>
          <w:szCs w:val="24"/>
          <w:lang w:val="en-GB"/>
        </w:rPr>
        <w:t>, s</w:t>
      </w:r>
      <w:r w:rsidR="002C0335">
        <w:rPr>
          <w:rFonts w:ascii="Times New Roman" w:eastAsia="Calibri" w:hAnsi="Times New Roman" w:cs="Times New Roman"/>
          <w:color w:val="000000" w:themeColor="text1"/>
          <w:sz w:val="24"/>
          <w:szCs w:val="24"/>
          <w:lang w:val="en-GB"/>
        </w:rPr>
        <w:t>ee Table III</w:t>
      </w:r>
      <w:r w:rsidR="00491FDF" w:rsidRPr="00EA7A0C">
        <w:rPr>
          <w:rFonts w:ascii="Times New Roman" w:eastAsia="Calibri" w:hAnsi="Times New Roman" w:cs="Times New Roman"/>
          <w:color w:val="000000" w:themeColor="text1"/>
          <w:sz w:val="24"/>
          <w:szCs w:val="24"/>
          <w:lang w:val="en-GB"/>
        </w:rPr>
        <w:t xml:space="preserve">. With NAND gates circuit, LO at the </w:t>
      </w:r>
      <w:r w:rsidR="008202CA" w:rsidRPr="00EA7A0C">
        <w:rPr>
          <w:rFonts w:ascii="Times New Roman" w:eastAsia="Calibri" w:hAnsi="Times New Roman" w:cs="Times New Roman"/>
          <w:color w:val="000000" w:themeColor="text1"/>
          <w:sz w:val="24"/>
          <w:szCs w:val="24"/>
          <w:lang w:val="en-GB"/>
        </w:rPr>
        <w:t>inputs of the chip give</w:t>
      </w:r>
      <w:r w:rsidR="005A211E" w:rsidRPr="00EA7A0C">
        <w:rPr>
          <w:rFonts w:ascii="Times New Roman" w:eastAsia="Calibri" w:hAnsi="Times New Roman" w:cs="Times New Roman"/>
          <w:color w:val="000000" w:themeColor="text1"/>
          <w:sz w:val="24"/>
          <w:szCs w:val="24"/>
          <w:lang w:val="en-GB"/>
        </w:rPr>
        <w:t>s</w:t>
      </w:r>
      <w:r w:rsidR="008202CA" w:rsidRPr="00EA7A0C">
        <w:rPr>
          <w:rFonts w:ascii="Times New Roman" w:eastAsia="Calibri" w:hAnsi="Times New Roman" w:cs="Times New Roman"/>
          <w:color w:val="000000" w:themeColor="text1"/>
          <w:sz w:val="24"/>
          <w:szCs w:val="24"/>
          <w:lang w:val="en-GB"/>
        </w:rPr>
        <w:t xml:space="preserve"> out </w:t>
      </w:r>
      <w:r w:rsidR="00491FDF" w:rsidRPr="00EA7A0C">
        <w:rPr>
          <w:rFonts w:ascii="Times New Roman" w:eastAsia="Calibri" w:hAnsi="Times New Roman" w:cs="Times New Roman"/>
          <w:color w:val="000000" w:themeColor="text1"/>
          <w:sz w:val="24"/>
          <w:szCs w:val="24"/>
          <w:lang w:val="en-GB"/>
        </w:rPr>
        <w:t xml:space="preserve">HI and </w:t>
      </w:r>
      <w:r w:rsidR="00783648" w:rsidRPr="00EA7A0C">
        <w:rPr>
          <w:rFonts w:ascii="Times New Roman" w:eastAsia="Calibri" w:hAnsi="Times New Roman" w:cs="Times New Roman"/>
          <w:color w:val="000000" w:themeColor="text1"/>
          <w:sz w:val="24"/>
          <w:szCs w:val="24"/>
          <w:lang w:val="en-GB"/>
        </w:rPr>
        <w:t>vice</w:t>
      </w:r>
      <w:r w:rsidR="00491FDF" w:rsidRPr="00EA7A0C">
        <w:rPr>
          <w:rFonts w:ascii="Times New Roman" w:eastAsia="Calibri" w:hAnsi="Times New Roman" w:cs="Times New Roman"/>
          <w:color w:val="000000" w:themeColor="text1"/>
          <w:sz w:val="24"/>
          <w:szCs w:val="24"/>
          <w:lang w:val="en-GB"/>
        </w:rPr>
        <w:t xml:space="preserve"> </w:t>
      </w:r>
      <w:r w:rsidR="00EE33D5" w:rsidRPr="00EA7A0C">
        <w:rPr>
          <w:rFonts w:ascii="Times New Roman" w:eastAsia="Calibri" w:hAnsi="Times New Roman" w:cs="Times New Roman"/>
          <w:color w:val="000000" w:themeColor="text1"/>
          <w:sz w:val="24"/>
          <w:szCs w:val="24"/>
          <w:lang w:val="en-GB"/>
        </w:rPr>
        <w:t>–</w:t>
      </w:r>
      <w:r w:rsidR="00491FDF" w:rsidRPr="00EA7A0C">
        <w:rPr>
          <w:rFonts w:ascii="Times New Roman" w:eastAsia="Calibri" w:hAnsi="Times New Roman" w:cs="Times New Roman"/>
          <w:color w:val="000000" w:themeColor="text1"/>
          <w:sz w:val="24"/>
          <w:szCs w:val="24"/>
          <w:lang w:val="en-GB"/>
        </w:rPr>
        <w:t xml:space="preserve"> versa</w:t>
      </w:r>
      <w:r w:rsidR="009B161F" w:rsidRPr="00EA7A0C">
        <w:rPr>
          <w:rFonts w:ascii="Times New Roman" w:eastAsia="Calibri" w:hAnsi="Times New Roman" w:cs="Times New Roman"/>
          <w:color w:val="000000" w:themeColor="text1"/>
          <w:sz w:val="24"/>
          <w:szCs w:val="24"/>
          <w:lang w:val="en-GB"/>
        </w:rPr>
        <w:t xml:space="preserve">. </w:t>
      </w:r>
    </w:p>
    <w:p w:rsidR="00AD0CDC" w:rsidRPr="00EA7A0C" w:rsidRDefault="00396DF9" w:rsidP="00AD0CDC">
      <w:pPr>
        <w:spacing w:after="200" w:line="240" w:lineRule="auto"/>
        <w:jc w:val="both"/>
        <w:rPr>
          <w:rFonts w:ascii="Times New Roman" w:eastAsia="Calibri" w:hAnsi="Times New Roman" w:cs="Times New Roman"/>
          <w:color w:val="000000" w:themeColor="text1"/>
          <w:lang w:val="en-GB"/>
        </w:rPr>
      </w:pPr>
      <w:r>
        <w:rPr>
          <w:rFonts w:ascii="Times New Roman" w:eastAsia="Calibri" w:hAnsi="Times New Roman" w:cs="Times New Roman"/>
          <w:color w:val="000000" w:themeColor="text1"/>
          <w:lang w:val="en-GB"/>
        </w:rPr>
        <w:t xml:space="preserve">    </w:t>
      </w:r>
      <w:r w:rsidR="002C0335">
        <w:rPr>
          <w:rFonts w:ascii="Times New Roman" w:eastAsia="Calibri" w:hAnsi="Times New Roman" w:cs="Times New Roman"/>
          <w:color w:val="000000" w:themeColor="text1"/>
          <w:lang w:val="en-GB"/>
        </w:rPr>
        <w:t>TABLE III</w:t>
      </w:r>
      <w:r w:rsidR="00AD0CDC" w:rsidRPr="00EA7A0C">
        <w:rPr>
          <w:rFonts w:ascii="Times New Roman" w:eastAsia="Calibri" w:hAnsi="Times New Roman" w:cs="Times New Roman"/>
          <w:color w:val="000000" w:themeColor="text1"/>
          <w:lang w:val="en-GB"/>
        </w:rPr>
        <w:t>: Testing procedure for triple i/p NAND gate circuit</w:t>
      </w:r>
    </w:p>
    <w:tbl>
      <w:tblPr>
        <w:tblStyle w:val="TableGrid"/>
        <w:tblW w:w="9958" w:type="dxa"/>
        <w:tblInd w:w="-5" w:type="dxa"/>
        <w:tblLook w:val="04A0" w:firstRow="1" w:lastRow="0" w:firstColumn="1" w:lastColumn="0" w:noHBand="0" w:noVBand="1"/>
      </w:tblPr>
      <w:tblGrid>
        <w:gridCol w:w="2996"/>
        <w:gridCol w:w="2590"/>
        <w:gridCol w:w="2348"/>
        <w:gridCol w:w="2024"/>
      </w:tblGrid>
      <w:tr w:rsidR="00AD0CDC" w:rsidRPr="00EA7A0C" w:rsidTr="004E3212">
        <w:trPr>
          <w:trHeight w:val="558"/>
        </w:trPr>
        <w:tc>
          <w:tcPr>
            <w:tcW w:w="7934" w:type="dxa"/>
            <w:gridSpan w:val="3"/>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INPUTS</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OUTPUTS</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C</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B</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A</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Y</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r>
      <w:tr w:rsidR="00AD0CDC" w:rsidRPr="00EA7A0C" w:rsidTr="004E3212">
        <w:trPr>
          <w:trHeight w:val="558"/>
        </w:trPr>
        <w:tc>
          <w:tcPr>
            <w:tcW w:w="2996"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590"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348"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HI</w:t>
            </w:r>
          </w:p>
        </w:tc>
        <w:tc>
          <w:tcPr>
            <w:tcW w:w="2024" w:type="dxa"/>
          </w:tcPr>
          <w:p w:rsidR="00AD0CDC" w:rsidRPr="00EA7A0C" w:rsidRDefault="00AD0CDC" w:rsidP="004E3212">
            <w:pPr>
              <w:spacing w:after="200"/>
              <w:jc w:val="center"/>
              <w:rPr>
                <w:rFonts w:ascii="Times New Roman" w:eastAsia="Calibri" w:hAnsi="Times New Roman" w:cs="Times New Roman"/>
                <w:color w:val="000000" w:themeColor="text1"/>
                <w:sz w:val="20"/>
                <w:szCs w:val="20"/>
                <w:lang w:val="en-GB"/>
              </w:rPr>
            </w:pPr>
            <w:r w:rsidRPr="00EA7A0C">
              <w:rPr>
                <w:rFonts w:ascii="Times New Roman" w:eastAsia="Calibri" w:hAnsi="Times New Roman" w:cs="Times New Roman"/>
                <w:color w:val="000000" w:themeColor="text1"/>
                <w:sz w:val="20"/>
                <w:szCs w:val="20"/>
                <w:lang w:val="en-GB"/>
              </w:rPr>
              <w:t>LO</w:t>
            </w:r>
          </w:p>
        </w:tc>
      </w:tr>
    </w:tbl>
    <w:p w:rsidR="00AD0CDC" w:rsidRPr="00EA7A0C" w:rsidRDefault="00AD0CDC" w:rsidP="00AD0CDC">
      <w:pPr>
        <w:spacing w:after="200" w:line="240" w:lineRule="auto"/>
        <w:jc w:val="both"/>
        <w:rPr>
          <w:rFonts w:ascii="Times New Roman" w:eastAsia="Calibri" w:hAnsi="Times New Roman" w:cs="Times New Roman"/>
          <w:color w:val="000000" w:themeColor="text1"/>
          <w:sz w:val="24"/>
          <w:szCs w:val="24"/>
          <w:lang w:val="en-GB"/>
        </w:rPr>
      </w:pPr>
    </w:p>
    <w:p w:rsidR="00E613EE" w:rsidRPr="00EA7A0C" w:rsidRDefault="00B13560" w:rsidP="007C6216">
      <w:pPr>
        <w:spacing w:after="200" w:line="240" w:lineRule="auto"/>
        <w:jc w:val="both"/>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t>4.2 High Voltage Power Supply</w:t>
      </w:r>
    </w:p>
    <w:p w:rsidR="00B13560" w:rsidRPr="00EA7A0C" w:rsidRDefault="00B13560"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A high voltage power supply that biases the gamma detectors in the radiation monitoring circuit in the control console got burnt</w:t>
      </w:r>
      <w:r w:rsidR="00E8471C" w:rsidRPr="00EA7A0C">
        <w:rPr>
          <w:rFonts w:ascii="Times New Roman" w:eastAsia="Calibri" w:hAnsi="Times New Roman" w:cs="Times New Roman"/>
          <w:color w:val="000000" w:themeColor="text1"/>
          <w:sz w:val="24"/>
          <w:szCs w:val="24"/>
        </w:rPr>
        <w:t xml:space="preserve"> in 2012</w:t>
      </w:r>
      <w:r w:rsidRPr="00EA7A0C">
        <w:rPr>
          <w:rFonts w:ascii="Times New Roman" w:eastAsia="Calibri" w:hAnsi="Times New Roman" w:cs="Times New Roman"/>
          <w:color w:val="000000" w:themeColor="text1"/>
          <w:sz w:val="24"/>
          <w:szCs w:val="24"/>
        </w:rPr>
        <w:t xml:space="preserve">. Since the high voltage transformer was not available on the market, A high voltage circuit in the IAEA TECDOC - 530 was adopted to replace broken </w:t>
      </w:r>
      <w:r w:rsidRPr="00EA7A0C">
        <w:rPr>
          <w:rFonts w:ascii="Times New Roman" w:eastAsia="Calibri" w:hAnsi="Times New Roman" w:cs="Times New Roman"/>
          <w:color w:val="000000" w:themeColor="text1"/>
          <w:sz w:val="24"/>
          <w:szCs w:val="24"/>
        </w:rPr>
        <w:lastRenderedPageBreak/>
        <w:t>down radiation monitor circuits in the control console with little modifications. A prototype was designed on an electronic bread board, tested and later transferred onto a printed circuit board. 1000 Volts DC was gene</w:t>
      </w:r>
      <w:r w:rsidR="00266084" w:rsidRPr="00EA7A0C">
        <w:rPr>
          <w:rFonts w:ascii="Times New Roman" w:eastAsia="Calibri" w:hAnsi="Times New Roman" w:cs="Times New Roman"/>
          <w:color w:val="000000" w:themeColor="text1"/>
          <w:sz w:val="24"/>
          <w:szCs w:val="24"/>
        </w:rPr>
        <w:t xml:space="preserve">rated to bias the detectors. The high voltage </w:t>
      </w:r>
      <w:r w:rsidR="00CA00E4" w:rsidRPr="00EA7A0C">
        <w:rPr>
          <w:rFonts w:ascii="Times New Roman" w:eastAsia="Calibri" w:hAnsi="Times New Roman" w:cs="Times New Roman"/>
          <w:color w:val="000000" w:themeColor="text1"/>
          <w:sz w:val="24"/>
          <w:szCs w:val="24"/>
        </w:rPr>
        <w:t>has since being working</w:t>
      </w:r>
      <w:r w:rsidRPr="00EA7A0C">
        <w:rPr>
          <w:rFonts w:ascii="Times New Roman" w:eastAsia="Calibri" w:hAnsi="Times New Roman" w:cs="Times New Roman"/>
          <w:color w:val="000000" w:themeColor="text1"/>
          <w:sz w:val="24"/>
          <w:szCs w:val="24"/>
        </w:rPr>
        <w:t>.</w:t>
      </w:r>
    </w:p>
    <w:p w:rsidR="008758B4" w:rsidRPr="00EA7A0C" w:rsidRDefault="008758B4" w:rsidP="007C6216">
      <w:pPr>
        <w:spacing w:after="200" w:line="240" w:lineRule="auto"/>
        <w:jc w:val="both"/>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t>4.2.1 Operation of the high voltage</w:t>
      </w:r>
    </w:p>
    <w:p w:rsidR="00E8471C" w:rsidRDefault="00E8471C"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The power supply assembled and test</w:t>
      </w:r>
      <w:r w:rsidR="00E9552D" w:rsidRPr="00EA7A0C">
        <w:rPr>
          <w:rFonts w:ascii="Times New Roman" w:eastAsia="Calibri" w:hAnsi="Times New Roman" w:cs="Times New Roman"/>
          <w:color w:val="000000" w:themeColor="text1"/>
          <w:sz w:val="24"/>
          <w:szCs w:val="24"/>
        </w:rPr>
        <w:t xml:space="preserve">ed could produce between 900 and </w:t>
      </w:r>
      <w:r w:rsidRPr="00EA7A0C">
        <w:rPr>
          <w:rFonts w:ascii="Times New Roman" w:eastAsia="Calibri" w:hAnsi="Times New Roman" w:cs="Times New Roman"/>
          <w:color w:val="000000" w:themeColor="text1"/>
          <w:sz w:val="24"/>
          <w:szCs w:val="24"/>
        </w:rPr>
        <w:t>1,000 V</w:t>
      </w:r>
      <w:r w:rsidR="00D36229" w:rsidRPr="00EA7A0C">
        <w:rPr>
          <w:rFonts w:ascii="Times New Roman" w:eastAsia="Calibri" w:hAnsi="Times New Roman" w:cs="Times New Roman"/>
          <w:color w:val="000000" w:themeColor="text1"/>
          <w:sz w:val="24"/>
          <w:szCs w:val="24"/>
        </w:rPr>
        <w:t xml:space="preserve"> </w:t>
      </w:r>
      <w:r w:rsidR="00E9552D" w:rsidRPr="00EA7A0C">
        <w:rPr>
          <w:rFonts w:ascii="Times New Roman" w:eastAsia="Calibri" w:hAnsi="Times New Roman" w:cs="Times New Roman"/>
          <w:color w:val="000000" w:themeColor="text1"/>
          <w:sz w:val="24"/>
          <w:szCs w:val="24"/>
        </w:rPr>
        <w:t>DC at</w:t>
      </w:r>
      <w:r w:rsidRPr="00EA7A0C">
        <w:rPr>
          <w:rFonts w:ascii="Times New Roman" w:eastAsia="Calibri" w:hAnsi="Times New Roman" w:cs="Times New Roman"/>
          <w:color w:val="000000" w:themeColor="text1"/>
          <w:sz w:val="24"/>
          <w:szCs w:val="24"/>
        </w:rPr>
        <w:t xml:space="preserve"> approximately 1 mA. The circ</w:t>
      </w:r>
      <w:r w:rsidR="00FD1207" w:rsidRPr="00EA7A0C">
        <w:rPr>
          <w:rFonts w:ascii="Times New Roman" w:eastAsia="Calibri" w:hAnsi="Times New Roman" w:cs="Times New Roman"/>
          <w:color w:val="000000" w:themeColor="text1"/>
          <w:sz w:val="24"/>
          <w:szCs w:val="24"/>
        </w:rPr>
        <w:t>uit diagram is shown in Figure 5</w:t>
      </w:r>
      <w:r w:rsidRPr="00EA7A0C">
        <w:rPr>
          <w:rFonts w:ascii="Times New Roman" w:eastAsia="Calibri" w:hAnsi="Times New Roman" w:cs="Times New Roman"/>
          <w:color w:val="000000" w:themeColor="text1"/>
          <w:sz w:val="24"/>
          <w:szCs w:val="24"/>
        </w:rPr>
        <w:t>.</w:t>
      </w:r>
    </w:p>
    <w:p w:rsidR="00396DF9" w:rsidRPr="00EA7A0C" w:rsidRDefault="00396DF9"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b/>
          <w:noProof/>
          <w:color w:val="000000" w:themeColor="text1"/>
          <w:sz w:val="24"/>
          <w:szCs w:val="24"/>
        </w:rPr>
        <w:drawing>
          <wp:inline distT="0" distB="0" distL="0" distR="0" wp14:anchorId="6665ADAF" wp14:editId="65C4F4BA">
            <wp:extent cx="6456149" cy="5467615"/>
            <wp:effectExtent l="0" t="952" r="952" b="953"/>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6530483" cy="5530567"/>
                    </a:xfrm>
                    <a:prstGeom prst="rect">
                      <a:avLst/>
                    </a:prstGeom>
                    <a:noFill/>
                    <a:ln>
                      <a:noFill/>
                    </a:ln>
                  </pic:spPr>
                </pic:pic>
              </a:graphicData>
            </a:graphic>
          </wp:inline>
        </w:drawing>
      </w:r>
    </w:p>
    <w:p w:rsidR="00396DF9" w:rsidRPr="002C0335" w:rsidRDefault="00396DF9" w:rsidP="00396DF9">
      <w:pPr>
        <w:spacing w:after="200" w:line="240" w:lineRule="auto"/>
        <w:jc w:val="center"/>
        <w:rPr>
          <w:rFonts w:ascii="Times New Roman" w:eastAsia="Calibri" w:hAnsi="Times New Roman" w:cs="Times New Roman"/>
          <w:i/>
          <w:color w:val="000000" w:themeColor="text1"/>
        </w:rPr>
      </w:pPr>
      <w:r w:rsidRPr="002C0335">
        <w:rPr>
          <w:rFonts w:ascii="Times New Roman" w:eastAsia="Calibri" w:hAnsi="Times New Roman" w:cs="Times New Roman"/>
          <w:i/>
          <w:color w:val="000000" w:themeColor="text1"/>
        </w:rPr>
        <w:t>FIG. 5</w:t>
      </w:r>
      <w:r w:rsidR="00BE20BB">
        <w:rPr>
          <w:rFonts w:ascii="Times New Roman" w:eastAsia="Calibri" w:hAnsi="Times New Roman" w:cs="Times New Roman"/>
          <w:i/>
          <w:color w:val="000000" w:themeColor="text1"/>
        </w:rPr>
        <w:t>.</w:t>
      </w:r>
      <w:r w:rsidRPr="002C0335">
        <w:rPr>
          <w:rFonts w:ascii="Times New Roman" w:eastAsia="Calibri" w:hAnsi="Times New Roman" w:cs="Times New Roman"/>
          <w:i/>
          <w:color w:val="000000" w:themeColor="text1"/>
        </w:rPr>
        <w:t xml:space="preserve"> High Voltage Power Supply</w:t>
      </w:r>
    </w:p>
    <w:p w:rsidR="00E8471C" w:rsidRPr="00EA7A0C" w:rsidRDefault="00E8471C"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lastRenderedPageBreak/>
        <w:t xml:space="preserve">A square wave oscillator feeds a driver stage which is connected to a step-up transformer. The center tap of the primary winding is connected to a 12 V </w:t>
      </w:r>
      <w:r w:rsidR="008758B4" w:rsidRPr="00EA7A0C">
        <w:rPr>
          <w:rFonts w:ascii="Times New Roman" w:eastAsia="Calibri" w:hAnsi="Times New Roman" w:cs="Times New Roman"/>
          <w:color w:val="000000" w:themeColor="text1"/>
          <w:sz w:val="24"/>
          <w:szCs w:val="24"/>
        </w:rPr>
        <w:t xml:space="preserve">dc </w:t>
      </w:r>
      <w:r w:rsidRPr="00EA7A0C">
        <w:rPr>
          <w:rFonts w:ascii="Times New Roman" w:eastAsia="Calibri" w:hAnsi="Times New Roman" w:cs="Times New Roman"/>
          <w:color w:val="000000" w:themeColor="text1"/>
          <w:sz w:val="24"/>
          <w:szCs w:val="24"/>
        </w:rPr>
        <w:t>supply coming from a voltage regulator.</w:t>
      </w:r>
      <w:r w:rsidR="008758B4" w:rsidRPr="00EA7A0C">
        <w:rPr>
          <w:rFonts w:ascii="Times New Roman" w:eastAsia="Calibri" w:hAnsi="Times New Roman" w:cs="Times New Roman"/>
          <w:color w:val="000000" w:themeColor="text1"/>
          <w:sz w:val="24"/>
          <w:szCs w:val="24"/>
        </w:rPr>
        <w:t xml:space="preserve"> </w:t>
      </w:r>
      <w:r w:rsidRPr="00EA7A0C">
        <w:rPr>
          <w:rFonts w:ascii="Times New Roman" w:eastAsia="Calibri" w:hAnsi="Times New Roman" w:cs="Times New Roman"/>
          <w:color w:val="000000" w:themeColor="text1"/>
          <w:sz w:val="24"/>
          <w:szCs w:val="24"/>
        </w:rPr>
        <w:t>Under these condition, a 440 V square wave</w:t>
      </w:r>
      <w:r w:rsidR="008758B4" w:rsidRPr="00EA7A0C">
        <w:rPr>
          <w:rFonts w:ascii="Times New Roman" w:eastAsia="Calibri" w:hAnsi="Times New Roman" w:cs="Times New Roman"/>
          <w:color w:val="000000" w:themeColor="text1"/>
          <w:sz w:val="24"/>
          <w:szCs w:val="24"/>
        </w:rPr>
        <w:t xml:space="preserve"> (AC)</w:t>
      </w:r>
      <w:r w:rsidRPr="00EA7A0C">
        <w:rPr>
          <w:rFonts w:ascii="Times New Roman" w:eastAsia="Calibri" w:hAnsi="Times New Roman" w:cs="Times New Roman"/>
          <w:color w:val="000000" w:themeColor="text1"/>
          <w:sz w:val="24"/>
          <w:szCs w:val="24"/>
        </w:rPr>
        <w:t xml:space="preserve"> is developed across the secondary winding. This AC voltage is rectified in a doubler type rectifier circuit.</w:t>
      </w:r>
    </w:p>
    <w:p w:rsidR="00E8471C" w:rsidRPr="00EA7A0C" w:rsidRDefault="00E8471C"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The doubler circuit works as follows: diode D1 charges capacitor C1 to the peak of the voltage present at the secondary. Between A and B</w:t>
      </w:r>
      <w:r w:rsidR="008758B4" w:rsidRPr="00EA7A0C">
        <w:rPr>
          <w:rFonts w:ascii="Times New Roman" w:eastAsia="Calibri" w:hAnsi="Times New Roman" w:cs="Times New Roman"/>
          <w:color w:val="000000" w:themeColor="text1"/>
          <w:sz w:val="24"/>
          <w:szCs w:val="24"/>
        </w:rPr>
        <w:t>,</w:t>
      </w:r>
      <w:r w:rsidRPr="00EA7A0C">
        <w:rPr>
          <w:rFonts w:ascii="Times New Roman" w:eastAsia="Calibri" w:hAnsi="Times New Roman" w:cs="Times New Roman"/>
          <w:color w:val="000000" w:themeColor="text1"/>
          <w:sz w:val="24"/>
          <w:szCs w:val="24"/>
        </w:rPr>
        <w:t xml:space="preserve"> a voltage which is the sum of the dc voltage developed at C1 plus the </w:t>
      </w:r>
      <w:r w:rsidR="005A211E" w:rsidRPr="00EA7A0C">
        <w:rPr>
          <w:rFonts w:ascii="Times New Roman" w:eastAsia="Calibri" w:hAnsi="Times New Roman" w:cs="Times New Roman"/>
          <w:color w:val="000000" w:themeColor="text1"/>
          <w:sz w:val="24"/>
          <w:szCs w:val="24"/>
        </w:rPr>
        <w:t>AC</w:t>
      </w:r>
      <w:r w:rsidRPr="00EA7A0C">
        <w:rPr>
          <w:rFonts w:ascii="Times New Roman" w:eastAsia="Calibri" w:hAnsi="Times New Roman" w:cs="Times New Roman"/>
          <w:color w:val="000000" w:themeColor="text1"/>
          <w:sz w:val="24"/>
          <w:szCs w:val="24"/>
        </w:rPr>
        <w:t xml:space="preserve"> voltage at the secondary winding is in turn rectified by D2 and filtered by C2. The result is that</w:t>
      </w:r>
      <w:r w:rsidR="008758B4" w:rsidRPr="00EA7A0C">
        <w:rPr>
          <w:rFonts w:ascii="Times New Roman" w:eastAsia="Calibri" w:hAnsi="Times New Roman" w:cs="Times New Roman"/>
          <w:color w:val="000000" w:themeColor="text1"/>
          <w:sz w:val="24"/>
          <w:szCs w:val="24"/>
        </w:rPr>
        <w:t>,</w:t>
      </w:r>
      <w:r w:rsidRPr="00EA7A0C">
        <w:rPr>
          <w:rFonts w:ascii="Times New Roman" w:eastAsia="Calibri" w:hAnsi="Times New Roman" w:cs="Times New Roman"/>
          <w:color w:val="000000" w:themeColor="text1"/>
          <w:sz w:val="24"/>
          <w:szCs w:val="24"/>
        </w:rPr>
        <w:t xml:space="preserve"> capacitor C2 is charged to the peak value of the voltage existing between A and B, that is to say, double of the peak voltage at secondary winding.</w:t>
      </w:r>
    </w:p>
    <w:p w:rsidR="00D450F9" w:rsidRPr="00EA7A0C" w:rsidRDefault="00D450F9"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b/>
          <w:color w:val="000000" w:themeColor="text1"/>
          <w:sz w:val="24"/>
          <w:szCs w:val="24"/>
        </w:rPr>
        <w:t>5.0 Safety Features of GHARR-1 Research Reactor [4]</w:t>
      </w:r>
    </w:p>
    <w:p w:rsidR="00D450F9" w:rsidRPr="00EA7A0C" w:rsidRDefault="00D450F9" w:rsidP="007C6216">
      <w:pPr>
        <w:spacing w:after="200" w:line="240" w:lineRule="auto"/>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a.</w:t>
      </w:r>
      <w:r w:rsidRPr="00EA7A0C">
        <w:rPr>
          <w:rFonts w:ascii="Times New Roman" w:eastAsia="Calibri" w:hAnsi="Times New Roman" w:cs="Times New Roman"/>
          <w:color w:val="000000" w:themeColor="text1"/>
          <w:sz w:val="24"/>
          <w:szCs w:val="24"/>
        </w:rPr>
        <w:tab/>
        <w:t>The reactor is inherently safe with a very strong capability of power self-limitation.</w:t>
      </w:r>
    </w:p>
    <w:p w:rsidR="00D450F9" w:rsidRPr="00EA7A0C" w:rsidRDefault="005A211E" w:rsidP="007C6216">
      <w:pPr>
        <w:spacing w:after="200" w:line="240" w:lineRule="auto"/>
        <w:ind w:left="720" w:hanging="720"/>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b.</w:t>
      </w:r>
      <w:r w:rsidRPr="00EA7A0C">
        <w:rPr>
          <w:rFonts w:ascii="Times New Roman" w:eastAsia="Calibri" w:hAnsi="Times New Roman" w:cs="Times New Roman"/>
          <w:color w:val="000000" w:themeColor="text1"/>
          <w:sz w:val="24"/>
          <w:szCs w:val="24"/>
        </w:rPr>
        <w:tab/>
        <w:t>The total core</w:t>
      </w:r>
      <w:r w:rsidR="00D450F9" w:rsidRPr="00EA7A0C">
        <w:rPr>
          <w:rFonts w:ascii="Times New Roman" w:eastAsia="Calibri" w:hAnsi="Times New Roman" w:cs="Times New Roman"/>
          <w:color w:val="000000" w:themeColor="text1"/>
          <w:sz w:val="24"/>
          <w:szCs w:val="24"/>
        </w:rPr>
        <w:t xml:space="preserve"> excess reactivity is 4.0 mk and it is control</w:t>
      </w:r>
      <w:r w:rsidRPr="00EA7A0C">
        <w:rPr>
          <w:rFonts w:ascii="Times New Roman" w:eastAsia="Calibri" w:hAnsi="Times New Roman" w:cs="Times New Roman"/>
          <w:color w:val="000000" w:themeColor="text1"/>
          <w:sz w:val="24"/>
          <w:szCs w:val="24"/>
        </w:rPr>
        <w:t>led</w:t>
      </w:r>
      <w:r w:rsidR="00D450F9" w:rsidRPr="00EA7A0C">
        <w:rPr>
          <w:rFonts w:ascii="Times New Roman" w:eastAsia="Calibri" w:hAnsi="Times New Roman" w:cs="Times New Roman"/>
          <w:color w:val="000000" w:themeColor="text1"/>
          <w:sz w:val="24"/>
          <w:szCs w:val="24"/>
        </w:rPr>
        <w:t xml:space="preserve"> by one central control rod of worth 7 mk, which ensures a shutdown margin of about 3 mk. This is sufficient to maintain the reactor in safe shutdown condition.</w:t>
      </w:r>
    </w:p>
    <w:p w:rsidR="00D450F9" w:rsidRPr="00EA7A0C" w:rsidRDefault="00D450F9" w:rsidP="007C6216">
      <w:pPr>
        <w:spacing w:after="200" w:line="240" w:lineRule="auto"/>
        <w:ind w:left="720" w:hanging="720"/>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c.</w:t>
      </w:r>
      <w:r w:rsidRPr="00EA7A0C">
        <w:rPr>
          <w:rFonts w:ascii="Times New Roman" w:eastAsia="Calibri" w:hAnsi="Times New Roman" w:cs="Times New Roman"/>
          <w:color w:val="000000" w:themeColor="text1"/>
          <w:sz w:val="24"/>
          <w:szCs w:val="24"/>
        </w:rPr>
        <w:tab/>
        <w:t>A scram is provided such that the reactor power will not exceed 120% nominal power and the temperature difference between the core outlet and inlet must not exceed 120% of the nominal limit.</w:t>
      </w:r>
    </w:p>
    <w:p w:rsidR="00D450F9" w:rsidRPr="00EA7A0C" w:rsidRDefault="00D450F9" w:rsidP="007C6216">
      <w:pPr>
        <w:spacing w:after="200" w:line="240" w:lineRule="auto"/>
        <w:ind w:left="720" w:hanging="720"/>
        <w:jc w:val="both"/>
        <w:rPr>
          <w:rFonts w:ascii="Times New Roman" w:eastAsia="Calibri" w:hAnsi="Times New Roman" w:cs="Times New Roman"/>
          <w:color w:val="000000" w:themeColor="text1"/>
          <w:sz w:val="24"/>
          <w:szCs w:val="24"/>
        </w:rPr>
      </w:pPr>
      <w:r w:rsidRPr="00EA7A0C">
        <w:rPr>
          <w:rFonts w:ascii="Times New Roman" w:eastAsia="Calibri" w:hAnsi="Times New Roman" w:cs="Times New Roman"/>
          <w:color w:val="000000" w:themeColor="text1"/>
          <w:sz w:val="24"/>
          <w:szCs w:val="24"/>
        </w:rPr>
        <w:t>d.</w:t>
      </w:r>
      <w:r w:rsidRPr="00EA7A0C">
        <w:rPr>
          <w:rFonts w:ascii="Times New Roman" w:eastAsia="Calibri" w:hAnsi="Times New Roman" w:cs="Times New Roman"/>
          <w:color w:val="000000" w:themeColor="text1"/>
          <w:sz w:val="24"/>
          <w:szCs w:val="24"/>
        </w:rPr>
        <w:tab/>
        <w:t>The reactor can be shut-down by inserting cadmium rabbits into the core using the pneumatic transfer system. Four (4) cadmium capsules of 4 mk worth is provided for shutting down the reactor in the event of a failure of the control system. Auxiliary shutdown is accomplished by the manual insertion of cadmium capsules into the inner irradiation sites. To ensure deep subcritical reactivity of the reactor, additional string of cadmium capsules of three (3) pieces knotted together at the worth of 3 mk is available to replace the control rod when failure occurs.</w:t>
      </w:r>
    </w:p>
    <w:p w:rsidR="00D450F9" w:rsidRPr="00EA7A0C" w:rsidRDefault="00D450F9" w:rsidP="007C6216">
      <w:pPr>
        <w:spacing w:after="200" w:line="240" w:lineRule="auto"/>
        <w:jc w:val="both"/>
        <w:rPr>
          <w:rFonts w:ascii="Times New Roman" w:eastAsia="Calibri" w:hAnsi="Times New Roman" w:cs="Times New Roman"/>
          <w:b/>
          <w:bCs/>
          <w:color w:val="000000" w:themeColor="text1"/>
          <w:sz w:val="24"/>
          <w:szCs w:val="24"/>
        </w:rPr>
      </w:pPr>
      <w:r w:rsidRPr="00EA7A0C">
        <w:rPr>
          <w:rFonts w:ascii="Times New Roman" w:eastAsia="Calibri" w:hAnsi="Times New Roman" w:cs="Times New Roman"/>
          <w:b/>
          <w:bCs/>
          <w:color w:val="000000" w:themeColor="text1"/>
          <w:sz w:val="24"/>
          <w:szCs w:val="24"/>
        </w:rPr>
        <w:t xml:space="preserve">6.0 </w:t>
      </w:r>
      <w:r w:rsidR="00BB42BD">
        <w:rPr>
          <w:rFonts w:ascii="Times New Roman" w:eastAsia="Calibri" w:hAnsi="Times New Roman" w:cs="Times New Roman"/>
          <w:b/>
          <w:bCs/>
          <w:color w:val="000000" w:themeColor="text1"/>
          <w:sz w:val="24"/>
          <w:szCs w:val="24"/>
        </w:rPr>
        <w:t>Periodic S</w:t>
      </w:r>
      <w:r w:rsidR="00BB42BD" w:rsidRPr="00EA7A0C">
        <w:rPr>
          <w:rFonts w:ascii="Times New Roman" w:eastAsia="Calibri" w:hAnsi="Times New Roman" w:cs="Times New Roman"/>
          <w:b/>
          <w:bCs/>
          <w:color w:val="000000" w:themeColor="text1"/>
          <w:sz w:val="24"/>
          <w:szCs w:val="24"/>
        </w:rPr>
        <w:t xml:space="preserve">afety </w:t>
      </w:r>
      <w:r w:rsidR="00BB42BD">
        <w:rPr>
          <w:rFonts w:ascii="Times New Roman" w:eastAsia="Calibri" w:hAnsi="Times New Roman" w:cs="Times New Roman"/>
          <w:b/>
          <w:bCs/>
          <w:color w:val="000000" w:themeColor="text1"/>
          <w:sz w:val="24"/>
          <w:szCs w:val="24"/>
        </w:rPr>
        <w:t>Review for G</w:t>
      </w:r>
      <w:r w:rsidR="00BB42BD" w:rsidRPr="00EA7A0C">
        <w:rPr>
          <w:rFonts w:ascii="Times New Roman" w:eastAsia="Calibri" w:hAnsi="Times New Roman" w:cs="Times New Roman"/>
          <w:b/>
          <w:bCs/>
          <w:color w:val="000000" w:themeColor="text1"/>
          <w:sz w:val="24"/>
          <w:szCs w:val="24"/>
        </w:rPr>
        <w:t xml:space="preserve">harr-1 </w:t>
      </w:r>
      <w:r w:rsidRPr="00EA7A0C">
        <w:rPr>
          <w:rFonts w:ascii="Times New Roman" w:eastAsia="Calibri" w:hAnsi="Times New Roman" w:cs="Times New Roman"/>
          <w:b/>
          <w:bCs/>
          <w:color w:val="000000" w:themeColor="text1"/>
          <w:sz w:val="24"/>
          <w:szCs w:val="24"/>
        </w:rPr>
        <w:t>[7]</w:t>
      </w:r>
    </w:p>
    <w:p w:rsidR="00D450F9" w:rsidRPr="00EA7A0C" w:rsidRDefault="00D450F9" w:rsidP="007C6216">
      <w:pPr>
        <w:spacing w:after="200" w:line="240" w:lineRule="auto"/>
        <w:jc w:val="both"/>
        <w:rPr>
          <w:rFonts w:ascii="Times New Roman" w:eastAsia="Calibri" w:hAnsi="Times New Roman" w:cs="Times New Roman"/>
          <w:bCs/>
          <w:color w:val="000000" w:themeColor="text1"/>
          <w:sz w:val="24"/>
          <w:szCs w:val="24"/>
        </w:rPr>
      </w:pPr>
      <w:r w:rsidRPr="00EA7A0C">
        <w:rPr>
          <w:rFonts w:ascii="Times New Roman" w:eastAsia="Calibri" w:hAnsi="Times New Roman" w:cs="Times New Roman"/>
          <w:bCs/>
          <w:color w:val="000000" w:themeColor="text1"/>
          <w:sz w:val="24"/>
          <w:szCs w:val="24"/>
        </w:rPr>
        <w:t xml:space="preserve">Safety reviews are performed regularly to ensure adherence to regulations governing reactor systems operation. The Reactor Safety Committee (RSC) as well as the Radiation Safety Committee (RadSC) perform regular safety reviews and make recommendations to the Reactor Manager and the Director of NNRI for the necessary actions to be taken. </w:t>
      </w:r>
    </w:p>
    <w:p w:rsidR="00D450F9" w:rsidRPr="00EA7A0C" w:rsidRDefault="00D450F9" w:rsidP="007C6216">
      <w:pPr>
        <w:spacing w:after="200" w:line="240" w:lineRule="auto"/>
        <w:jc w:val="both"/>
        <w:rPr>
          <w:rFonts w:ascii="Times New Roman" w:eastAsia="Calibri" w:hAnsi="Times New Roman" w:cs="Times New Roman"/>
          <w:bCs/>
          <w:color w:val="000000" w:themeColor="text1"/>
          <w:sz w:val="24"/>
          <w:szCs w:val="24"/>
        </w:rPr>
      </w:pPr>
      <w:r w:rsidRPr="00EA7A0C">
        <w:rPr>
          <w:rFonts w:ascii="Times New Roman" w:eastAsia="Calibri" w:hAnsi="Times New Roman" w:cs="Times New Roman"/>
          <w:bCs/>
          <w:color w:val="000000" w:themeColor="text1"/>
          <w:sz w:val="24"/>
          <w:szCs w:val="24"/>
        </w:rPr>
        <w:t>The RSC has the responsibility to review</w:t>
      </w:r>
      <w:r w:rsidR="005A211E" w:rsidRPr="00EA7A0C">
        <w:rPr>
          <w:rFonts w:ascii="Times New Roman" w:eastAsia="Calibri" w:hAnsi="Times New Roman" w:cs="Times New Roman"/>
          <w:bCs/>
          <w:color w:val="000000" w:themeColor="text1"/>
          <w:sz w:val="24"/>
          <w:szCs w:val="24"/>
        </w:rPr>
        <w:t xml:space="preserve"> </w:t>
      </w:r>
      <w:r w:rsidRPr="00EA7A0C">
        <w:rPr>
          <w:rFonts w:ascii="Times New Roman" w:eastAsia="Calibri" w:hAnsi="Times New Roman" w:cs="Times New Roman"/>
          <w:bCs/>
          <w:color w:val="000000" w:themeColor="text1"/>
          <w:sz w:val="24"/>
          <w:szCs w:val="24"/>
        </w:rPr>
        <w:t xml:space="preserve">experiments, modification, procedures, reportable occurrences and personnel qualification.   Review of safety documents are conducted every two (2) years prior to the safety analysis report (SAR) which is reviewed every five (5) years.    </w:t>
      </w:r>
    </w:p>
    <w:p w:rsidR="00D450F9" w:rsidRPr="00EA7A0C" w:rsidRDefault="00D450F9" w:rsidP="007C6216">
      <w:pPr>
        <w:spacing w:after="200" w:line="240" w:lineRule="auto"/>
        <w:jc w:val="both"/>
        <w:rPr>
          <w:rFonts w:ascii="Times New Roman" w:eastAsia="Calibri" w:hAnsi="Times New Roman" w:cs="Times New Roman"/>
          <w:bCs/>
          <w:color w:val="000000" w:themeColor="text1"/>
          <w:sz w:val="24"/>
          <w:szCs w:val="24"/>
        </w:rPr>
      </w:pPr>
      <w:r w:rsidRPr="00EA7A0C">
        <w:rPr>
          <w:rFonts w:ascii="Times New Roman" w:eastAsia="Calibri" w:hAnsi="Times New Roman" w:cs="Times New Roman"/>
          <w:bCs/>
          <w:color w:val="000000" w:themeColor="text1"/>
          <w:sz w:val="24"/>
          <w:szCs w:val="24"/>
        </w:rPr>
        <w:t>Feedback from previous safety review mission and operational experience, expert missions’ recommendation and documents developed by the reactor manager and team assist in the review for onward submission to the regulatory agency for approval.</w:t>
      </w:r>
    </w:p>
    <w:p w:rsidR="00D450F9" w:rsidRPr="00EA7A0C" w:rsidRDefault="00D450F9" w:rsidP="007C6216">
      <w:pPr>
        <w:spacing w:after="200" w:line="240" w:lineRule="auto"/>
        <w:jc w:val="both"/>
        <w:rPr>
          <w:rFonts w:ascii="Times New Roman" w:eastAsia="Calibri" w:hAnsi="Times New Roman" w:cs="Times New Roman"/>
          <w:bCs/>
          <w:color w:val="000000" w:themeColor="text1"/>
          <w:sz w:val="24"/>
          <w:szCs w:val="24"/>
        </w:rPr>
      </w:pPr>
      <w:r w:rsidRPr="00EA7A0C">
        <w:rPr>
          <w:rFonts w:ascii="Times New Roman" w:eastAsia="Calibri" w:hAnsi="Times New Roman" w:cs="Times New Roman"/>
          <w:bCs/>
          <w:color w:val="000000" w:themeColor="text1"/>
          <w:sz w:val="24"/>
          <w:szCs w:val="24"/>
        </w:rPr>
        <w:t>Modifications and</w:t>
      </w:r>
      <w:r w:rsidR="005A211E" w:rsidRPr="00EA7A0C">
        <w:rPr>
          <w:rFonts w:ascii="Times New Roman" w:eastAsia="Calibri" w:hAnsi="Times New Roman" w:cs="Times New Roman"/>
          <w:bCs/>
          <w:color w:val="000000" w:themeColor="text1"/>
          <w:sz w:val="24"/>
          <w:szCs w:val="24"/>
        </w:rPr>
        <w:t xml:space="preserve"> experiments having significant</w:t>
      </w:r>
      <w:r w:rsidRPr="00EA7A0C">
        <w:rPr>
          <w:rFonts w:ascii="Times New Roman" w:eastAsia="Calibri" w:hAnsi="Times New Roman" w:cs="Times New Roman"/>
          <w:bCs/>
          <w:color w:val="000000" w:themeColor="text1"/>
          <w:sz w:val="24"/>
          <w:szCs w:val="24"/>
        </w:rPr>
        <w:t xml:space="preserve"> effect on safety are reviewed by the reactor safety committee and recommendations</w:t>
      </w:r>
      <w:r w:rsidR="004D1789" w:rsidRPr="00EA7A0C">
        <w:rPr>
          <w:rFonts w:ascii="Times New Roman" w:eastAsia="Calibri" w:hAnsi="Times New Roman" w:cs="Times New Roman"/>
          <w:bCs/>
          <w:color w:val="000000" w:themeColor="text1"/>
          <w:sz w:val="24"/>
          <w:szCs w:val="24"/>
        </w:rPr>
        <w:t xml:space="preserve"> are</w:t>
      </w:r>
      <w:r w:rsidRPr="00EA7A0C">
        <w:rPr>
          <w:rFonts w:ascii="Times New Roman" w:eastAsia="Calibri" w:hAnsi="Times New Roman" w:cs="Times New Roman"/>
          <w:bCs/>
          <w:color w:val="000000" w:themeColor="text1"/>
          <w:sz w:val="24"/>
          <w:szCs w:val="24"/>
        </w:rPr>
        <w:t xml:space="preserve"> made to the reactor manager for review before </w:t>
      </w:r>
      <w:r w:rsidR="004D1789" w:rsidRPr="00EA7A0C">
        <w:rPr>
          <w:rFonts w:ascii="Times New Roman" w:eastAsia="Calibri" w:hAnsi="Times New Roman" w:cs="Times New Roman"/>
          <w:bCs/>
          <w:color w:val="000000" w:themeColor="text1"/>
          <w:sz w:val="24"/>
          <w:szCs w:val="24"/>
        </w:rPr>
        <w:t xml:space="preserve">onward </w:t>
      </w:r>
      <w:r w:rsidRPr="00EA7A0C">
        <w:rPr>
          <w:rFonts w:ascii="Times New Roman" w:eastAsia="Calibri" w:hAnsi="Times New Roman" w:cs="Times New Roman"/>
          <w:bCs/>
          <w:color w:val="000000" w:themeColor="text1"/>
          <w:sz w:val="24"/>
          <w:szCs w:val="24"/>
        </w:rPr>
        <w:t>submission to the regulatory body for further review and approval.</w:t>
      </w:r>
    </w:p>
    <w:p w:rsidR="00D450F9" w:rsidRPr="00EA7A0C" w:rsidRDefault="001A5E5C" w:rsidP="007C6216">
      <w:pPr>
        <w:spacing w:after="200" w:line="240" w:lineRule="auto"/>
        <w:jc w:val="both"/>
        <w:rPr>
          <w:rFonts w:ascii="Times New Roman" w:eastAsia="Calibri" w:hAnsi="Times New Roman" w:cs="Times New Roman"/>
          <w:b/>
          <w:bCs/>
          <w:color w:val="000000" w:themeColor="text1"/>
          <w:sz w:val="24"/>
          <w:szCs w:val="24"/>
        </w:rPr>
      </w:pPr>
      <w:r w:rsidRPr="00EA7A0C">
        <w:rPr>
          <w:rFonts w:ascii="Times New Roman" w:eastAsia="Calibri" w:hAnsi="Times New Roman" w:cs="Times New Roman"/>
          <w:b/>
          <w:bCs/>
          <w:color w:val="000000" w:themeColor="text1"/>
          <w:sz w:val="24"/>
          <w:szCs w:val="24"/>
        </w:rPr>
        <w:lastRenderedPageBreak/>
        <w:t>7</w:t>
      </w:r>
      <w:r w:rsidR="00D450F9" w:rsidRPr="00EA7A0C">
        <w:rPr>
          <w:rFonts w:ascii="Times New Roman" w:eastAsia="Calibri" w:hAnsi="Times New Roman" w:cs="Times New Roman"/>
          <w:b/>
          <w:bCs/>
          <w:color w:val="000000" w:themeColor="text1"/>
          <w:sz w:val="24"/>
          <w:szCs w:val="24"/>
        </w:rPr>
        <w:t xml:space="preserve">.0 </w:t>
      </w:r>
      <w:r w:rsidR="00BB42BD">
        <w:rPr>
          <w:rFonts w:ascii="Times New Roman" w:eastAsia="Calibri" w:hAnsi="Times New Roman" w:cs="Times New Roman"/>
          <w:b/>
          <w:bCs/>
          <w:color w:val="000000" w:themeColor="text1"/>
          <w:sz w:val="24"/>
          <w:szCs w:val="24"/>
        </w:rPr>
        <w:t>Ageing of Staff / Succession P</w:t>
      </w:r>
      <w:r w:rsidR="00BB42BD" w:rsidRPr="00EA7A0C">
        <w:rPr>
          <w:rFonts w:ascii="Times New Roman" w:eastAsia="Calibri" w:hAnsi="Times New Roman" w:cs="Times New Roman"/>
          <w:b/>
          <w:bCs/>
          <w:color w:val="000000" w:themeColor="text1"/>
          <w:sz w:val="24"/>
          <w:szCs w:val="24"/>
        </w:rPr>
        <w:t>lan [</w:t>
      </w:r>
      <w:r w:rsidR="00D450F9" w:rsidRPr="00EA7A0C">
        <w:rPr>
          <w:rFonts w:ascii="Times New Roman" w:eastAsia="Calibri" w:hAnsi="Times New Roman" w:cs="Times New Roman"/>
          <w:b/>
          <w:bCs/>
          <w:color w:val="000000" w:themeColor="text1"/>
          <w:sz w:val="24"/>
          <w:szCs w:val="24"/>
        </w:rPr>
        <w:t>7]</w:t>
      </w:r>
    </w:p>
    <w:p w:rsidR="00D450F9" w:rsidRPr="00EA7A0C" w:rsidRDefault="00D450F9" w:rsidP="007C6216">
      <w:pPr>
        <w:spacing w:after="200" w:line="240" w:lineRule="auto"/>
        <w:jc w:val="both"/>
        <w:rPr>
          <w:rFonts w:ascii="Times New Roman" w:eastAsia="Calibri" w:hAnsi="Times New Roman" w:cs="Times New Roman"/>
          <w:color w:val="000000" w:themeColor="text1"/>
          <w:sz w:val="24"/>
          <w:szCs w:val="24"/>
          <w:lang w:val="en-GB"/>
        </w:rPr>
      </w:pPr>
      <w:r w:rsidRPr="00EA7A0C">
        <w:rPr>
          <w:rFonts w:ascii="Times New Roman" w:eastAsia="Calibri" w:hAnsi="Times New Roman" w:cs="Times New Roman"/>
          <w:color w:val="000000" w:themeColor="text1"/>
          <w:sz w:val="24"/>
          <w:szCs w:val="24"/>
        </w:rPr>
        <w:t xml:space="preserve">In accordance with Article 3 of Act (2000) which mandates the Commission to collaborate with the Universities in training and teaching in the field of nuclear energy, Ghana Atomic Energy commission (GAEC) with the University of Ghana and IAEA has established a Postgraduate School of Nuclear and Allied Sciences (SNAS) to train personnel for Ghana’s nuclear practice and </w:t>
      </w:r>
      <w:r w:rsidR="004D1789" w:rsidRPr="00EA7A0C">
        <w:rPr>
          <w:rFonts w:ascii="Times New Roman" w:eastAsia="Calibri" w:hAnsi="Times New Roman" w:cs="Times New Roman"/>
          <w:color w:val="000000" w:themeColor="text1"/>
          <w:sz w:val="24"/>
          <w:szCs w:val="24"/>
        </w:rPr>
        <w:t xml:space="preserve">that for </w:t>
      </w:r>
      <w:r w:rsidRPr="00EA7A0C">
        <w:rPr>
          <w:rFonts w:ascii="Times New Roman" w:eastAsia="Calibri" w:hAnsi="Times New Roman" w:cs="Times New Roman"/>
          <w:color w:val="000000" w:themeColor="text1"/>
          <w:sz w:val="24"/>
          <w:szCs w:val="24"/>
        </w:rPr>
        <w:t xml:space="preserve">the Africa Region. The objectives are to preserve and enhance knowledge in nuclear technology and to develop human and institutional capacity in the field of nuclear and allied sciences. The following M.Phil. and </w:t>
      </w:r>
      <w:r w:rsidR="00E9552D" w:rsidRPr="00EA7A0C">
        <w:rPr>
          <w:rFonts w:ascii="Times New Roman" w:eastAsia="Calibri" w:hAnsi="Times New Roman" w:cs="Times New Roman"/>
          <w:color w:val="000000" w:themeColor="text1"/>
          <w:sz w:val="24"/>
          <w:szCs w:val="24"/>
        </w:rPr>
        <w:t>Ph.D.</w:t>
      </w:r>
      <w:r w:rsidRPr="00EA7A0C">
        <w:rPr>
          <w:rFonts w:ascii="Times New Roman" w:eastAsia="Calibri" w:hAnsi="Times New Roman" w:cs="Times New Roman"/>
          <w:color w:val="000000" w:themeColor="text1"/>
          <w:sz w:val="24"/>
          <w:szCs w:val="24"/>
        </w:rPr>
        <w:t xml:space="preserve"> Courses are offered: Nuclear Engineering, Applied Nuclear Physics, Nuclear and Environmental Protection, Radiation Protection, Nuclear Agriculture, Medical Physics, Nuclear and Radiochemistry among others. Hence, with these arrangements in place, </w:t>
      </w:r>
      <w:r w:rsidRPr="00EA7A0C">
        <w:rPr>
          <w:rFonts w:ascii="Times New Roman" w:eastAsia="Calibri" w:hAnsi="Times New Roman" w:cs="Times New Roman"/>
          <w:color w:val="000000" w:themeColor="text1"/>
          <w:sz w:val="24"/>
          <w:szCs w:val="24"/>
          <w:lang w:val="en-GB"/>
        </w:rPr>
        <w:t>Sustainable Human Resource Development (HRD) is assured.</w:t>
      </w: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8202CA" w:rsidRPr="00EA7A0C" w:rsidRDefault="008202CA" w:rsidP="007C6216">
      <w:pPr>
        <w:spacing w:after="200" w:line="240" w:lineRule="auto"/>
        <w:jc w:val="both"/>
        <w:rPr>
          <w:rFonts w:ascii="Times New Roman" w:eastAsia="Calibri" w:hAnsi="Times New Roman" w:cs="Times New Roman"/>
          <w:color w:val="000000" w:themeColor="text1"/>
          <w:sz w:val="24"/>
          <w:szCs w:val="24"/>
          <w:lang w:val="en-GB"/>
        </w:rPr>
      </w:pPr>
    </w:p>
    <w:p w:rsidR="001A5E5C" w:rsidRPr="00EA7A0C" w:rsidRDefault="00DF1CEE" w:rsidP="00986797">
      <w:pPr>
        <w:spacing w:line="240" w:lineRule="auto"/>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br w:type="page"/>
      </w:r>
    </w:p>
    <w:p w:rsidR="009B52E0" w:rsidRPr="00EA7A0C" w:rsidRDefault="009B52E0" w:rsidP="007C6216">
      <w:pPr>
        <w:spacing w:after="200" w:line="240" w:lineRule="auto"/>
        <w:jc w:val="both"/>
        <w:rPr>
          <w:rFonts w:ascii="Times New Roman" w:eastAsia="Calibri" w:hAnsi="Times New Roman" w:cs="Times New Roman"/>
          <w:b/>
          <w:color w:val="000000" w:themeColor="text1"/>
          <w:sz w:val="24"/>
          <w:szCs w:val="24"/>
        </w:rPr>
        <w:sectPr w:rsidR="009B52E0" w:rsidRPr="00EA7A0C">
          <w:pgSz w:w="12240" w:h="15840"/>
          <w:pgMar w:top="1440" w:right="1440" w:bottom="1440" w:left="1440" w:header="708" w:footer="708" w:gutter="0"/>
          <w:cols w:space="708"/>
          <w:docGrid w:linePitch="360"/>
        </w:sectPr>
      </w:pPr>
    </w:p>
    <w:p w:rsidR="001A5E5C" w:rsidRPr="00EA7A0C" w:rsidRDefault="001A5E5C" w:rsidP="007C6216">
      <w:pPr>
        <w:spacing w:after="200" w:line="240" w:lineRule="auto"/>
        <w:jc w:val="both"/>
        <w:rPr>
          <w:rFonts w:ascii="Times New Roman" w:eastAsia="Calibri" w:hAnsi="Times New Roman" w:cs="Times New Roman"/>
          <w:b/>
          <w:color w:val="000000" w:themeColor="text1"/>
          <w:sz w:val="24"/>
          <w:szCs w:val="24"/>
        </w:rPr>
      </w:pPr>
      <w:r w:rsidRPr="00EA7A0C">
        <w:rPr>
          <w:rFonts w:ascii="Times New Roman" w:eastAsia="Calibri" w:hAnsi="Times New Roman" w:cs="Times New Roman"/>
          <w:b/>
          <w:color w:val="000000" w:themeColor="text1"/>
          <w:sz w:val="24"/>
          <w:szCs w:val="24"/>
        </w:rPr>
        <w:lastRenderedPageBreak/>
        <w:t>References</w:t>
      </w:r>
    </w:p>
    <w:p w:rsidR="009B52E0" w:rsidRPr="00EA7A0C" w:rsidRDefault="00D11A79"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[1]</w:t>
      </w:r>
      <w:r w:rsidRPr="00EA7A0C">
        <w:rPr>
          <w:rFonts w:ascii="Times New Roman" w:eastAsia="Calibri" w:hAnsi="Times New Roman" w:cs="Times New Roman"/>
          <w:color w:val="000000" w:themeColor="text1"/>
          <w:sz w:val="24"/>
          <w:szCs w:val="24"/>
        </w:rPr>
        <w:tab/>
      </w:r>
      <w:r w:rsidR="009B52E0" w:rsidRPr="00EA7A0C">
        <w:rPr>
          <w:rFonts w:ascii="Times New Roman" w:eastAsia="Calibri" w:hAnsi="Times New Roman" w:cs="Times New Roman"/>
          <w:color w:val="000000" w:themeColor="text1"/>
        </w:rPr>
        <w:t>Gao Jijin (1993). General Description of Ghana Miniature Neutron Source Reactor. Training Manual. China Institute of Atomic Energy, Beijing, China.</w:t>
      </w:r>
    </w:p>
    <w:p w:rsidR="009B52E0" w:rsidRPr="00EA7A0C" w:rsidRDefault="009B52E0"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p>
    <w:p w:rsidR="00D11A79" w:rsidRPr="00EA7A0C" w:rsidRDefault="00D11A79"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[2]</w:t>
      </w:r>
      <w:r w:rsidRPr="00EA7A0C">
        <w:rPr>
          <w:rFonts w:ascii="Times New Roman" w:eastAsia="Calibri" w:hAnsi="Times New Roman" w:cs="Times New Roman"/>
          <w:color w:val="000000" w:themeColor="text1"/>
          <w:sz w:val="24"/>
          <w:szCs w:val="24"/>
        </w:rPr>
        <w:tab/>
      </w:r>
      <w:r w:rsidRPr="00EA7A0C">
        <w:rPr>
          <w:rFonts w:ascii="Times New Roman" w:eastAsia="Calibri" w:hAnsi="Times New Roman" w:cs="Times New Roman"/>
          <w:color w:val="000000" w:themeColor="text1"/>
        </w:rPr>
        <w:t>IAEA-TECDOC-530 (1989). Nuclear Electronics Laboratory Manual, a technical document issued by the International Atomic Energy Agency, Vienna</w:t>
      </w:r>
      <w:r w:rsidR="00C879AD" w:rsidRPr="00EA7A0C">
        <w:rPr>
          <w:rFonts w:ascii="Times New Roman" w:eastAsia="Calibri" w:hAnsi="Times New Roman" w:cs="Times New Roman"/>
          <w:color w:val="000000" w:themeColor="text1"/>
        </w:rPr>
        <w:t>.</w:t>
      </w:r>
      <w:r w:rsidR="003221AF" w:rsidRPr="00EA7A0C">
        <w:rPr>
          <w:rFonts w:ascii="Times New Roman" w:eastAsia="Calibri" w:hAnsi="Times New Roman" w:cs="Times New Roman"/>
          <w:color w:val="000000" w:themeColor="text1"/>
        </w:rPr>
        <w:t xml:space="preserve"> pp 27.</w:t>
      </w:r>
    </w:p>
    <w:p w:rsidR="00D11A79" w:rsidRPr="00EA7A0C" w:rsidRDefault="00D11A79"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p>
    <w:p w:rsidR="00D11A79" w:rsidRPr="00EA7A0C" w:rsidRDefault="00D11A79"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[3]</w:t>
      </w:r>
      <w:r w:rsidRPr="00EA7A0C">
        <w:rPr>
          <w:rFonts w:ascii="Times New Roman" w:eastAsia="Calibri" w:hAnsi="Times New Roman" w:cs="Times New Roman"/>
          <w:color w:val="000000" w:themeColor="text1"/>
          <w:sz w:val="24"/>
          <w:szCs w:val="24"/>
        </w:rPr>
        <w:tab/>
      </w:r>
      <w:r w:rsidRPr="00EA7A0C">
        <w:rPr>
          <w:rFonts w:ascii="Times New Roman" w:eastAsia="Calibri" w:hAnsi="Times New Roman" w:cs="Times New Roman"/>
          <w:color w:val="000000" w:themeColor="text1"/>
        </w:rPr>
        <w:t>GBADAGO J.K, ADDO M. A,  ENNISON I,  ODOI H.C, BOFFIE J, BOAFO E.K, SOGBADZI R.B.M,  ABREFAH R.G, AMPONG A.G, AMPONSAH-ABU E.O, AMPOMAH-AMOAKO E, DEBRAH S.K (2011 updated). Safety Analysis Report for Ghana Research Reactor-1, National Nuclear Research Institute, Ghana Atomic Energy Commission, GAEC-NNRI-RT-2011, Revised. December 2011, Accra, Ghana.</w:t>
      </w:r>
    </w:p>
    <w:p w:rsidR="00C879AD" w:rsidRPr="00EA7A0C" w:rsidRDefault="00C879AD"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p>
    <w:p w:rsidR="00C879AD" w:rsidRPr="00EA7A0C" w:rsidRDefault="00C879AD"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[4]</w:t>
      </w:r>
      <w:r w:rsidRPr="00EA7A0C">
        <w:rPr>
          <w:rFonts w:ascii="Times New Roman" w:eastAsia="Calibri" w:hAnsi="Times New Roman" w:cs="Times New Roman"/>
          <w:color w:val="000000" w:themeColor="text1"/>
          <w:sz w:val="24"/>
          <w:szCs w:val="24"/>
        </w:rPr>
        <w:tab/>
      </w:r>
      <w:r w:rsidRPr="00EA7A0C">
        <w:rPr>
          <w:rFonts w:ascii="Times New Roman" w:eastAsia="Calibri" w:hAnsi="Times New Roman" w:cs="Times New Roman"/>
          <w:color w:val="000000" w:themeColor="text1"/>
        </w:rPr>
        <w:t>INTERNATIONAL ATOMIC ENERGY AGENCY, Ageing Management for Research Reactors, IAEA Safety Standards Series No. SSG – 10, IAEA, Vienna (2010)</w:t>
      </w:r>
    </w:p>
    <w:p w:rsidR="003221AF" w:rsidRPr="00EA7A0C" w:rsidRDefault="003221AF"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p>
    <w:p w:rsidR="00CB76E6" w:rsidRPr="00EA7A0C" w:rsidRDefault="00C879AD"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rPr>
        <w:t>[5]</w:t>
      </w:r>
      <w:r w:rsidRPr="00EA7A0C">
        <w:rPr>
          <w:rFonts w:ascii="Times New Roman" w:eastAsia="Calibri" w:hAnsi="Times New Roman" w:cs="Times New Roman"/>
          <w:color w:val="000000" w:themeColor="text1"/>
        </w:rPr>
        <w:tab/>
      </w:r>
      <w:r w:rsidR="00CB76E6" w:rsidRPr="00EA7A0C">
        <w:rPr>
          <w:rFonts w:ascii="Times New Roman" w:eastAsia="Calibri" w:hAnsi="Times New Roman" w:cs="Times New Roman"/>
          <w:color w:val="000000" w:themeColor="text1"/>
        </w:rPr>
        <w:t>NATIONAL SERMICONDUCTOR COROPERATION (1988). CMOS Logic Databook.</w:t>
      </w:r>
    </w:p>
    <w:p w:rsidR="00C879AD" w:rsidRPr="00EA7A0C" w:rsidRDefault="00CB76E6"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rPr>
        <w:tab/>
      </w:r>
    </w:p>
    <w:p w:rsidR="00CB76E6" w:rsidRPr="00EA7A0C" w:rsidRDefault="003221AF"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[6]</w:t>
      </w:r>
      <w:r w:rsidRPr="00EA7A0C">
        <w:rPr>
          <w:rFonts w:ascii="Times New Roman" w:eastAsia="Calibri" w:hAnsi="Times New Roman" w:cs="Times New Roman"/>
          <w:color w:val="000000" w:themeColor="text1"/>
          <w:sz w:val="24"/>
          <w:szCs w:val="24"/>
        </w:rPr>
        <w:tab/>
      </w:r>
      <w:r w:rsidR="00CB76E6" w:rsidRPr="00EA7A0C">
        <w:rPr>
          <w:rFonts w:ascii="Times New Roman" w:eastAsia="Calibri" w:hAnsi="Times New Roman" w:cs="Times New Roman"/>
          <w:color w:val="000000" w:themeColor="text1"/>
        </w:rPr>
        <w:t>WANG YONGMAO, PENG CHUNYUAN, GAO JIJIN, CHEN SHUPING, LI YULUN (1992). Control System for Miniature Neutron Source Reactor, Code MNSR-DC-3. China Institute of Atomic Energy, Beijing, China. pp 5, 21.</w:t>
      </w:r>
    </w:p>
    <w:p w:rsidR="00CB76E6" w:rsidRPr="00EA7A0C" w:rsidRDefault="00CB76E6"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p>
    <w:p w:rsidR="003221AF" w:rsidRPr="00EA7A0C" w:rsidRDefault="003221AF" w:rsidP="007C6216">
      <w:pPr>
        <w:autoSpaceDE w:val="0"/>
        <w:autoSpaceDN w:val="0"/>
        <w:adjustRightInd w:val="0"/>
        <w:spacing w:after="0" w:line="240" w:lineRule="auto"/>
        <w:ind w:left="720" w:hanging="720"/>
        <w:jc w:val="both"/>
        <w:rPr>
          <w:rFonts w:ascii="Times New Roman" w:eastAsia="Calibri" w:hAnsi="Times New Roman" w:cs="Times New Roman"/>
          <w:color w:val="000000" w:themeColor="text1"/>
        </w:rPr>
      </w:pPr>
      <w:r w:rsidRPr="00EA7A0C">
        <w:rPr>
          <w:rFonts w:ascii="Times New Roman" w:eastAsia="Calibri" w:hAnsi="Times New Roman" w:cs="Times New Roman"/>
          <w:color w:val="000000" w:themeColor="text1"/>
          <w:sz w:val="24"/>
          <w:szCs w:val="24"/>
        </w:rPr>
        <w:t>[7]</w:t>
      </w:r>
      <w:r w:rsidRPr="00EA7A0C">
        <w:rPr>
          <w:rFonts w:ascii="Times New Roman" w:eastAsia="Calibri" w:hAnsi="Times New Roman" w:cs="Times New Roman"/>
          <w:color w:val="000000" w:themeColor="text1"/>
          <w:sz w:val="24"/>
          <w:szCs w:val="24"/>
        </w:rPr>
        <w:tab/>
      </w:r>
      <w:r w:rsidRPr="00EA7A0C">
        <w:rPr>
          <w:rFonts w:ascii="Times New Roman" w:eastAsia="Calibri" w:hAnsi="Times New Roman" w:cs="Times New Roman"/>
          <w:color w:val="000000" w:themeColor="text1"/>
        </w:rPr>
        <w:t>AMPONSAH ABU E.O, GBADAGO J.K, ADDO M.A, SOGBADJI R.B.M, ODOI H.C, AMPONG A.G, OPATA N.S (2013). Ageing, Modernization and Refurbishment of Ghana Research Reactor. International Workshop on Research Reactor Ageing, Modernization and Refurbishment-DAEJEON, REPUBLIC OF KOREA, 4</w:t>
      </w:r>
      <w:r w:rsidRPr="00EA7A0C">
        <w:rPr>
          <w:rFonts w:ascii="Times New Roman" w:eastAsia="Calibri" w:hAnsi="Times New Roman" w:cs="Times New Roman"/>
          <w:color w:val="000000" w:themeColor="text1"/>
          <w:vertAlign w:val="superscript"/>
        </w:rPr>
        <w:t>th</w:t>
      </w:r>
      <w:r w:rsidRPr="00EA7A0C">
        <w:rPr>
          <w:rFonts w:ascii="Times New Roman" w:eastAsia="Calibri" w:hAnsi="Times New Roman" w:cs="Times New Roman"/>
          <w:color w:val="000000" w:themeColor="text1"/>
        </w:rPr>
        <w:t xml:space="preserve"> to 18</w:t>
      </w:r>
      <w:r w:rsidRPr="00EA7A0C">
        <w:rPr>
          <w:rFonts w:ascii="Times New Roman" w:eastAsia="Calibri" w:hAnsi="Times New Roman" w:cs="Times New Roman"/>
          <w:color w:val="000000" w:themeColor="text1"/>
          <w:vertAlign w:val="superscript"/>
        </w:rPr>
        <w:t>th</w:t>
      </w:r>
      <w:r w:rsidRPr="00EA7A0C">
        <w:rPr>
          <w:rFonts w:ascii="Times New Roman" w:eastAsia="Calibri" w:hAnsi="Times New Roman" w:cs="Times New Roman"/>
          <w:color w:val="000000" w:themeColor="text1"/>
        </w:rPr>
        <w:t xml:space="preserve"> October, 2013. South Korea.</w:t>
      </w:r>
      <w:r w:rsidRPr="00EA7A0C">
        <w:rPr>
          <w:rFonts w:ascii="Times New Roman" w:eastAsia="Calibri" w:hAnsi="Times New Roman" w:cs="Times New Roman"/>
          <w:color w:val="000000" w:themeColor="text1"/>
        </w:rPr>
        <w:tab/>
      </w:r>
    </w:p>
    <w:p w:rsidR="00C879AD" w:rsidRPr="00EA7A0C" w:rsidRDefault="00C879AD" w:rsidP="007C6216">
      <w:pPr>
        <w:spacing w:after="200" w:line="240" w:lineRule="auto"/>
        <w:jc w:val="both"/>
        <w:rPr>
          <w:rFonts w:ascii="Times New Roman" w:eastAsia="Calibri" w:hAnsi="Times New Roman" w:cs="Times New Roman"/>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b/>
          <w:color w:val="000000" w:themeColor="text1"/>
          <w:sz w:val="24"/>
          <w:szCs w:val="24"/>
        </w:rPr>
      </w:pPr>
    </w:p>
    <w:p w:rsidR="00D450F9" w:rsidRPr="00EA7A0C" w:rsidRDefault="00D450F9" w:rsidP="007C6216">
      <w:pPr>
        <w:spacing w:after="200" w:line="240" w:lineRule="auto"/>
        <w:jc w:val="both"/>
        <w:rPr>
          <w:rFonts w:ascii="Times New Roman" w:eastAsia="Calibri" w:hAnsi="Times New Roman" w:cs="Times New Roman"/>
          <w:color w:val="000000" w:themeColor="text1"/>
          <w:sz w:val="24"/>
          <w:szCs w:val="24"/>
        </w:rPr>
      </w:pPr>
    </w:p>
    <w:sectPr w:rsidR="00D450F9" w:rsidRPr="00EA7A0C" w:rsidSect="00FD12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9C0" w:rsidRDefault="00D009C0" w:rsidP="008C3386">
      <w:pPr>
        <w:spacing w:after="0" w:line="240" w:lineRule="auto"/>
      </w:pPr>
      <w:r>
        <w:separator/>
      </w:r>
    </w:p>
  </w:endnote>
  <w:endnote w:type="continuationSeparator" w:id="0">
    <w:p w:rsidR="00D009C0" w:rsidRDefault="00D009C0" w:rsidP="008C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020023"/>
      <w:docPartObj>
        <w:docPartGallery w:val="Page Numbers (Bottom of Page)"/>
        <w:docPartUnique/>
      </w:docPartObj>
    </w:sdtPr>
    <w:sdtEndPr>
      <w:rPr>
        <w:noProof/>
      </w:rPr>
    </w:sdtEndPr>
    <w:sdtContent>
      <w:p w:rsidR="008C3386" w:rsidRDefault="008C3386">
        <w:pPr>
          <w:pStyle w:val="Footer"/>
          <w:jc w:val="center"/>
        </w:pPr>
        <w:r>
          <w:fldChar w:fldCharType="begin"/>
        </w:r>
        <w:r>
          <w:instrText xml:space="preserve"> PAGE   \* MERGEFORMAT </w:instrText>
        </w:r>
        <w:r>
          <w:fldChar w:fldCharType="separate"/>
        </w:r>
        <w:r w:rsidR="00537434">
          <w:rPr>
            <w:noProof/>
          </w:rPr>
          <w:t>11</w:t>
        </w:r>
        <w:r>
          <w:rPr>
            <w:noProof/>
          </w:rPr>
          <w:fldChar w:fldCharType="end"/>
        </w:r>
      </w:p>
    </w:sdtContent>
  </w:sdt>
  <w:p w:rsidR="008C3386" w:rsidRDefault="008C3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9C0" w:rsidRDefault="00D009C0" w:rsidP="008C3386">
      <w:pPr>
        <w:spacing w:after="0" w:line="240" w:lineRule="auto"/>
      </w:pPr>
      <w:r>
        <w:separator/>
      </w:r>
    </w:p>
  </w:footnote>
  <w:footnote w:type="continuationSeparator" w:id="0">
    <w:p w:rsidR="00D009C0" w:rsidRDefault="00D009C0" w:rsidP="008C3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40BB"/>
    <w:multiLevelType w:val="hybridMultilevel"/>
    <w:tmpl w:val="6520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B6222"/>
    <w:multiLevelType w:val="hybridMultilevel"/>
    <w:tmpl w:val="31F61EBE"/>
    <w:lvl w:ilvl="0" w:tplc="83C463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C0348"/>
    <w:multiLevelType w:val="hybridMultilevel"/>
    <w:tmpl w:val="1354C8EC"/>
    <w:lvl w:ilvl="0" w:tplc="79120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72696"/>
    <w:multiLevelType w:val="hybridMultilevel"/>
    <w:tmpl w:val="1E20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80C9B"/>
    <w:multiLevelType w:val="hybridMultilevel"/>
    <w:tmpl w:val="069C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B56EB"/>
    <w:multiLevelType w:val="hybridMultilevel"/>
    <w:tmpl w:val="069C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A3911"/>
    <w:multiLevelType w:val="hybridMultilevel"/>
    <w:tmpl w:val="82A8027E"/>
    <w:lvl w:ilvl="0" w:tplc="6B144A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D7930F8"/>
    <w:multiLevelType w:val="hybridMultilevel"/>
    <w:tmpl w:val="069C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91DFC"/>
    <w:multiLevelType w:val="hybridMultilevel"/>
    <w:tmpl w:val="6520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3"/>
  </w:num>
  <w:num w:numId="5">
    <w:abstractNumId w:val="1"/>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89"/>
    <w:rsid w:val="00004FE0"/>
    <w:rsid w:val="00007D45"/>
    <w:rsid w:val="0002490E"/>
    <w:rsid w:val="00046705"/>
    <w:rsid w:val="0005017B"/>
    <w:rsid w:val="00094F42"/>
    <w:rsid w:val="00095F24"/>
    <w:rsid w:val="000A05C0"/>
    <w:rsid w:val="000B5B71"/>
    <w:rsid w:val="000B5FAC"/>
    <w:rsid w:val="000C1577"/>
    <w:rsid w:val="000E70F6"/>
    <w:rsid w:val="000E78ED"/>
    <w:rsid w:val="00154C42"/>
    <w:rsid w:val="00157FAE"/>
    <w:rsid w:val="00163224"/>
    <w:rsid w:val="00187C73"/>
    <w:rsid w:val="001A5B27"/>
    <w:rsid w:val="001A5E5C"/>
    <w:rsid w:val="001C49B0"/>
    <w:rsid w:val="001F445F"/>
    <w:rsid w:val="001F4C4C"/>
    <w:rsid w:val="00200603"/>
    <w:rsid w:val="002135BC"/>
    <w:rsid w:val="00216163"/>
    <w:rsid w:val="00236637"/>
    <w:rsid w:val="00242996"/>
    <w:rsid w:val="0025232C"/>
    <w:rsid w:val="00266084"/>
    <w:rsid w:val="00272765"/>
    <w:rsid w:val="002848B5"/>
    <w:rsid w:val="00296DB3"/>
    <w:rsid w:val="002B39EF"/>
    <w:rsid w:val="002C0335"/>
    <w:rsid w:val="002D200F"/>
    <w:rsid w:val="003047F9"/>
    <w:rsid w:val="00313262"/>
    <w:rsid w:val="003170D2"/>
    <w:rsid w:val="003221AF"/>
    <w:rsid w:val="003334BE"/>
    <w:rsid w:val="00382223"/>
    <w:rsid w:val="003855AB"/>
    <w:rsid w:val="00387562"/>
    <w:rsid w:val="00396DF9"/>
    <w:rsid w:val="003B1B37"/>
    <w:rsid w:val="003C79EC"/>
    <w:rsid w:val="003D6D3D"/>
    <w:rsid w:val="003F3A64"/>
    <w:rsid w:val="00410D05"/>
    <w:rsid w:val="00413B38"/>
    <w:rsid w:val="0042080C"/>
    <w:rsid w:val="00433C32"/>
    <w:rsid w:val="004423EC"/>
    <w:rsid w:val="00451312"/>
    <w:rsid w:val="00460C2D"/>
    <w:rsid w:val="00474C72"/>
    <w:rsid w:val="00485C43"/>
    <w:rsid w:val="00491FDF"/>
    <w:rsid w:val="004A266A"/>
    <w:rsid w:val="004A58E4"/>
    <w:rsid w:val="004B003C"/>
    <w:rsid w:val="004B143A"/>
    <w:rsid w:val="004B1B14"/>
    <w:rsid w:val="004D1789"/>
    <w:rsid w:val="00505179"/>
    <w:rsid w:val="00537434"/>
    <w:rsid w:val="005406CF"/>
    <w:rsid w:val="00556FE8"/>
    <w:rsid w:val="00572A15"/>
    <w:rsid w:val="0058682F"/>
    <w:rsid w:val="00595FFF"/>
    <w:rsid w:val="005A211E"/>
    <w:rsid w:val="005A2C16"/>
    <w:rsid w:val="005F3D85"/>
    <w:rsid w:val="005F41B9"/>
    <w:rsid w:val="00602DED"/>
    <w:rsid w:val="00604891"/>
    <w:rsid w:val="00610549"/>
    <w:rsid w:val="00615E68"/>
    <w:rsid w:val="0062225A"/>
    <w:rsid w:val="006718FE"/>
    <w:rsid w:val="0069436E"/>
    <w:rsid w:val="006A3A6D"/>
    <w:rsid w:val="006B27C2"/>
    <w:rsid w:val="006B2C4B"/>
    <w:rsid w:val="006B6971"/>
    <w:rsid w:val="006D6042"/>
    <w:rsid w:val="00700F58"/>
    <w:rsid w:val="00702021"/>
    <w:rsid w:val="00732C6C"/>
    <w:rsid w:val="00734CF3"/>
    <w:rsid w:val="0075105D"/>
    <w:rsid w:val="00762483"/>
    <w:rsid w:val="007813F6"/>
    <w:rsid w:val="00783648"/>
    <w:rsid w:val="007A151E"/>
    <w:rsid w:val="007A7C52"/>
    <w:rsid w:val="007C260C"/>
    <w:rsid w:val="007C6216"/>
    <w:rsid w:val="007C7492"/>
    <w:rsid w:val="007D65BB"/>
    <w:rsid w:val="007F47F2"/>
    <w:rsid w:val="007F7D3F"/>
    <w:rsid w:val="007F7F3D"/>
    <w:rsid w:val="00815A79"/>
    <w:rsid w:val="00815DF2"/>
    <w:rsid w:val="008202CA"/>
    <w:rsid w:val="00836E85"/>
    <w:rsid w:val="00852CCE"/>
    <w:rsid w:val="00854781"/>
    <w:rsid w:val="00861486"/>
    <w:rsid w:val="008758B4"/>
    <w:rsid w:val="00896840"/>
    <w:rsid w:val="008C3386"/>
    <w:rsid w:val="008E4532"/>
    <w:rsid w:val="008F099D"/>
    <w:rsid w:val="0091102F"/>
    <w:rsid w:val="0091202E"/>
    <w:rsid w:val="00931A97"/>
    <w:rsid w:val="00936920"/>
    <w:rsid w:val="00944BCA"/>
    <w:rsid w:val="00951B78"/>
    <w:rsid w:val="00957DE6"/>
    <w:rsid w:val="00961EAD"/>
    <w:rsid w:val="009747C8"/>
    <w:rsid w:val="00986797"/>
    <w:rsid w:val="00990D23"/>
    <w:rsid w:val="009B161F"/>
    <w:rsid w:val="009B52E0"/>
    <w:rsid w:val="009F5B0E"/>
    <w:rsid w:val="00A37536"/>
    <w:rsid w:val="00A80040"/>
    <w:rsid w:val="00A85E5E"/>
    <w:rsid w:val="00A90769"/>
    <w:rsid w:val="00AA081A"/>
    <w:rsid w:val="00AA22A0"/>
    <w:rsid w:val="00AD0CDC"/>
    <w:rsid w:val="00AD2D29"/>
    <w:rsid w:val="00AF33A4"/>
    <w:rsid w:val="00AF34B1"/>
    <w:rsid w:val="00AF608C"/>
    <w:rsid w:val="00AF7302"/>
    <w:rsid w:val="00B0034D"/>
    <w:rsid w:val="00B13560"/>
    <w:rsid w:val="00B1564C"/>
    <w:rsid w:val="00B261B9"/>
    <w:rsid w:val="00B36254"/>
    <w:rsid w:val="00B46D65"/>
    <w:rsid w:val="00B52FBD"/>
    <w:rsid w:val="00B61E19"/>
    <w:rsid w:val="00B63F7B"/>
    <w:rsid w:val="00B7614C"/>
    <w:rsid w:val="00B925CA"/>
    <w:rsid w:val="00BB42BD"/>
    <w:rsid w:val="00BC05A4"/>
    <w:rsid w:val="00BE20BB"/>
    <w:rsid w:val="00BE6993"/>
    <w:rsid w:val="00C04054"/>
    <w:rsid w:val="00C23E51"/>
    <w:rsid w:val="00C25C85"/>
    <w:rsid w:val="00C319B6"/>
    <w:rsid w:val="00C36A56"/>
    <w:rsid w:val="00C47196"/>
    <w:rsid w:val="00C65EA5"/>
    <w:rsid w:val="00C732E9"/>
    <w:rsid w:val="00C74806"/>
    <w:rsid w:val="00C8349D"/>
    <w:rsid w:val="00C83917"/>
    <w:rsid w:val="00C85FE9"/>
    <w:rsid w:val="00C879AD"/>
    <w:rsid w:val="00C9036E"/>
    <w:rsid w:val="00C94591"/>
    <w:rsid w:val="00CA00E4"/>
    <w:rsid w:val="00CA4FFE"/>
    <w:rsid w:val="00CB2B00"/>
    <w:rsid w:val="00CB76E6"/>
    <w:rsid w:val="00CC0E76"/>
    <w:rsid w:val="00CD05C9"/>
    <w:rsid w:val="00D009C0"/>
    <w:rsid w:val="00D03507"/>
    <w:rsid w:val="00D11A79"/>
    <w:rsid w:val="00D36229"/>
    <w:rsid w:val="00D450F9"/>
    <w:rsid w:val="00D62DFE"/>
    <w:rsid w:val="00D93CC9"/>
    <w:rsid w:val="00DA224C"/>
    <w:rsid w:val="00DB7582"/>
    <w:rsid w:val="00DC155B"/>
    <w:rsid w:val="00DC6A45"/>
    <w:rsid w:val="00DD3C89"/>
    <w:rsid w:val="00DD44F9"/>
    <w:rsid w:val="00DF1CEE"/>
    <w:rsid w:val="00DF3316"/>
    <w:rsid w:val="00DF539E"/>
    <w:rsid w:val="00E03A2F"/>
    <w:rsid w:val="00E13D2B"/>
    <w:rsid w:val="00E2151B"/>
    <w:rsid w:val="00E34028"/>
    <w:rsid w:val="00E57A64"/>
    <w:rsid w:val="00E613EE"/>
    <w:rsid w:val="00E715C2"/>
    <w:rsid w:val="00E81B4B"/>
    <w:rsid w:val="00E8471C"/>
    <w:rsid w:val="00E9552D"/>
    <w:rsid w:val="00EA2E36"/>
    <w:rsid w:val="00EA7A0C"/>
    <w:rsid w:val="00EC27C2"/>
    <w:rsid w:val="00EC6599"/>
    <w:rsid w:val="00ED28B1"/>
    <w:rsid w:val="00ED3C0E"/>
    <w:rsid w:val="00EE33D5"/>
    <w:rsid w:val="00EE5B3F"/>
    <w:rsid w:val="00EE5C3A"/>
    <w:rsid w:val="00EF5D4A"/>
    <w:rsid w:val="00F02863"/>
    <w:rsid w:val="00F04633"/>
    <w:rsid w:val="00F34D0A"/>
    <w:rsid w:val="00F527E4"/>
    <w:rsid w:val="00F54DD6"/>
    <w:rsid w:val="00F94786"/>
    <w:rsid w:val="00FB05A9"/>
    <w:rsid w:val="00FB5579"/>
    <w:rsid w:val="00FD1207"/>
    <w:rsid w:val="00FD50D1"/>
    <w:rsid w:val="00FD729F"/>
    <w:rsid w:val="00FE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56942-38B5-452E-AD38-B91E04C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89"/>
    <w:pPr>
      <w:ind w:left="720"/>
      <w:contextualSpacing/>
    </w:pPr>
  </w:style>
  <w:style w:type="character" w:styleId="Hyperlink">
    <w:name w:val="Hyperlink"/>
    <w:basedOn w:val="DefaultParagraphFont"/>
    <w:uiPriority w:val="99"/>
    <w:unhideWhenUsed/>
    <w:rsid w:val="00732C6C"/>
    <w:rPr>
      <w:color w:val="0563C1" w:themeColor="hyperlink"/>
      <w:u w:val="single"/>
    </w:rPr>
  </w:style>
  <w:style w:type="table" w:styleId="TableGrid">
    <w:name w:val="Table Grid"/>
    <w:basedOn w:val="TableNormal"/>
    <w:uiPriority w:val="39"/>
    <w:rsid w:val="0070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27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C27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C27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C27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C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86"/>
  </w:style>
  <w:style w:type="paragraph" w:styleId="Footer">
    <w:name w:val="footer"/>
    <w:basedOn w:val="Normal"/>
    <w:link w:val="FooterChar"/>
    <w:uiPriority w:val="99"/>
    <w:unhideWhenUsed/>
    <w:rsid w:val="008C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4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dwardabu2002@yahoo.com" TargetMode="Externa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2017-08-22T09:00:06+00:00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4.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E8BC4-66E3-4947-88E7-C10513CF5631}"/>
</file>

<file path=customXml/itemProps2.xml><?xml version="1.0" encoding="utf-8"?>
<ds:datastoreItem xmlns:ds="http://schemas.openxmlformats.org/officeDocument/2006/customXml" ds:itemID="{B423D160-10C3-4619-882B-754A0B1FD3F0}"/>
</file>

<file path=customXml/itemProps3.xml><?xml version="1.0" encoding="utf-8"?>
<ds:datastoreItem xmlns:ds="http://schemas.openxmlformats.org/officeDocument/2006/customXml" ds:itemID="{8C562E12-EB9D-416D-AD76-7A1E07F312D0}"/>
</file>

<file path=customXml/itemProps4.xml><?xml version="1.0" encoding="utf-8"?>
<ds:datastoreItem xmlns:ds="http://schemas.openxmlformats.org/officeDocument/2006/customXml" ds:itemID="{22CC5D90-A917-4271-9871-074E3DE4E342}"/>
</file>

<file path=docProps/app.xml><?xml version="1.0" encoding="utf-8"?>
<Properties xmlns="http://schemas.openxmlformats.org/officeDocument/2006/extended-properties" xmlns:vt="http://schemas.openxmlformats.org/officeDocument/2006/docPropsVTypes">
  <Template>Normal</Template>
  <TotalTime>68</TotalTime>
  <Pages>11</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Edward</cp:lastModifiedBy>
  <cp:revision>8</cp:revision>
  <dcterms:created xsi:type="dcterms:W3CDTF">2014-10-29T08:31:00Z</dcterms:created>
  <dcterms:modified xsi:type="dcterms:W3CDTF">2014-10-29T09:48:00Z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